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D95E" w14:textId="66820B29" w:rsidR="001B0F87" w:rsidRPr="001B0F87" w:rsidRDefault="003B5825" w:rsidP="001B0F87">
      <w:pPr>
        <w:spacing w:after="240" w:line="240" w:lineRule="auto"/>
        <w:jc w:val="center"/>
        <w:rPr>
          <w:noProof/>
        </w:rPr>
      </w:pPr>
      <w:r>
        <w:rPr>
          <w:noProof/>
        </w:rPr>
        <w:drawing>
          <wp:inline distT="0" distB="0" distL="0" distR="0" wp14:anchorId="25F31A5C" wp14:editId="7A46F590">
            <wp:extent cx="2095500" cy="1562100"/>
            <wp:effectExtent l="0" t="0" r="0" b="0"/>
            <wp:docPr id="1584114972" name="Picture 2" descr="Safety Systems Management | Construction Safety Solutions | Newnan, GA,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Systems Management | Construction Safety Solutions | Newnan, GA, USA"/>
                    <pic:cNvPicPr>
                      <a:picLocks noChangeAspect="1" noChangeArrowheads="1"/>
                    </pic:cNvPicPr>
                  </pic:nvPicPr>
                  <pic:blipFill rotWithShape="1">
                    <a:blip r:embed="rId7">
                      <a:extLst>
                        <a:ext uri="{28A0092B-C50C-407E-A947-70E740481C1C}">
                          <a14:useLocalDpi xmlns:a14="http://schemas.microsoft.com/office/drawing/2010/main" val="0"/>
                        </a:ext>
                      </a:extLst>
                    </a:blip>
                    <a:srcRect l="1395" r="47442"/>
                    <a:stretch/>
                  </pic:blipFill>
                  <pic:spPr bwMode="auto">
                    <a:xfrm>
                      <a:off x="0" y="0"/>
                      <a:ext cx="209550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7FE43629" w14:textId="6278E608" w:rsidR="00A4415F" w:rsidRPr="002731E9" w:rsidRDefault="00996103" w:rsidP="002731E9">
      <w:pPr>
        <w:spacing w:before="240" w:after="240" w:line="240" w:lineRule="auto"/>
        <w:jc w:val="center"/>
        <w:outlineLvl w:val="1"/>
        <w:rPr>
          <w:rFonts w:ascii="Times New Roman" w:eastAsia="Times New Roman" w:hAnsi="Times New Roman" w:cs="Times New Roman"/>
          <w:b/>
          <w:bCs/>
          <w:color w:val="000000"/>
          <w:sz w:val="36"/>
          <w:szCs w:val="36"/>
          <w:u w:val="single"/>
        </w:rPr>
      </w:pPr>
      <w:bookmarkStart w:id="0" w:name="_Hlk156552973"/>
      <w:r w:rsidRPr="002731E9">
        <w:rPr>
          <w:rFonts w:ascii="Times New Roman" w:eastAsia="Times New Roman" w:hAnsi="Times New Roman" w:cs="Times New Roman"/>
          <w:b/>
          <w:bCs/>
          <w:color w:val="000000"/>
          <w:sz w:val="36"/>
          <w:szCs w:val="36"/>
          <w:u w:val="single"/>
        </w:rPr>
        <w:t>FOR IMMEDIATE RELEASE</w:t>
      </w:r>
    </w:p>
    <w:p w14:paraId="3BF03D47" w14:textId="77777777" w:rsidR="00446826" w:rsidRPr="00446826" w:rsidRDefault="00446826" w:rsidP="00446826">
      <w:pPr>
        <w:pStyle w:val="NormalWeb"/>
        <w:shd w:val="clear" w:color="auto" w:fill="FFFFFF"/>
        <w:spacing w:before="0" w:beforeAutospacing="0" w:after="0" w:afterAutospacing="0"/>
        <w:rPr>
          <w:rFonts w:eastAsiaTheme="majorEastAsia"/>
          <w:b/>
          <w:bCs/>
          <w:color w:val="282828"/>
        </w:rPr>
      </w:pPr>
      <w:r w:rsidRPr="00446826">
        <w:rPr>
          <w:rFonts w:eastAsiaTheme="majorEastAsia"/>
          <w:b/>
          <w:bCs/>
          <w:color w:val="282828"/>
          <w:u w:val="single"/>
        </w:rPr>
        <w:t>Media Contact</w:t>
      </w:r>
      <w:r w:rsidRPr="00446826">
        <w:rPr>
          <w:rFonts w:eastAsiaTheme="majorEastAsia"/>
          <w:b/>
          <w:bCs/>
          <w:color w:val="282828"/>
        </w:rPr>
        <w:t xml:space="preserve">: </w:t>
      </w:r>
    </w:p>
    <w:p w14:paraId="269583E6" w14:textId="77777777" w:rsidR="00446826" w:rsidRDefault="00446826" w:rsidP="00446826">
      <w:pPr>
        <w:pStyle w:val="NormalWeb"/>
        <w:shd w:val="clear" w:color="auto" w:fill="FFFFFF"/>
        <w:spacing w:before="0" w:beforeAutospacing="0" w:after="0" w:afterAutospacing="0"/>
        <w:rPr>
          <w:rFonts w:eastAsiaTheme="majorEastAsia"/>
          <w:color w:val="282828"/>
        </w:rPr>
      </w:pPr>
      <w:r w:rsidRPr="00446826">
        <w:rPr>
          <w:rFonts w:eastAsiaTheme="majorEastAsia"/>
          <w:color w:val="282828"/>
        </w:rPr>
        <w:t xml:space="preserve">Cory Sherman </w:t>
      </w:r>
    </w:p>
    <w:p w14:paraId="0F1328EB" w14:textId="30AB56CF" w:rsidR="00446826" w:rsidRDefault="00446826" w:rsidP="00446826">
      <w:pPr>
        <w:pStyle w:val="NormalWeb"/>
        <w:shd w:val="clear" w:color="auto" w:fill="FFFFFF"/>
        <w:spacing w:before="0" w:beforeAutospacing="0" w:after="0" w:afterAutospacing="0"/>
        <w:rPr>
          <w:rFonts w:eastAsiaTheme="majorEastAsia"/>
          <w:color w:val="282828"/>
        </w:rPr>
      </w:pPr>
      <w:r w:rsidRPr="00446826">
        <w:rPr>
          <w:rFonts w:eastAsiaTheme="majorEastAsia"/>
          <w:color w:val="282828"/>
        </w:rPr>
        <w:t xml:space="preserve">Safety </w:t>
      </w:r>
      <w:r>
        <w:rPr>
          <w:rFonts w:eastAsiaTheme="majorEastAsia"/>
          <w:color w:val="282828"/>
        </w:rPr>
        <w:t>S</w:t>
      </w:r>
      <w:r w:rsidRPr="00446826">
        <w:rPr>
          <w:rFonts w:eastAsiaTheme="majorEastAsia"/>
          <w:color w:val="282828"/>
        </w:rPr>
        <w:t>ystems Man</w:t>
      </w:r>
      <w:r>
        <w:rPr>
          <w:rFonts w:eastAsiaTheme="majorEastAsia"/>
          <w:color w:val="282828"/>
        </w:rPr>
        <w:t>a</w:t>
      </w:r>
      <w:r w:rsidRPr="00446826">
        <w:rPr>
          <w:rFonts w:eastAsiaTheme="majorEastAsia"/>
          <w:color w:val="282828"/>
        </w:rPr>
        <w:t>gement</w:t>
      </w:r>
    </w:p>
    <w:p w14:paraId="7132F08B" w14:textId="561B69DD" w:rsidR="003B5825" w:rsidRPr="00062BC0" w:rsidRDefault="00446826" w:rsidP="00062BC0">
      <w:pPr>
        <w:pStyle w:val="NormalWeb"/>
        <w:shd w:val="clear" w:color="auto" w:fill="FFFFFF"/>
        <w:spacing w:before="0" w:beforeAutospacing="0" w:after="0" w:afterAutospacing="0"/>
        <w:rPr>
          <w:rFonts w:eastAsiaTheme="majorEastAsia"/>
          <w:color w:val="282828"/>
        </w:rPr>
      </w:pPr>
      <w:hyperlink r:id="rId8" w:history="1">
        <w:r w:rsidRPr="00D46FF1">
          <w:rPr>
            <w:rStyle w:val="Hyperlink"/>
            <w:rFonts w:eastAsiaTheme="majorEastAsia"/>
          </w:rPr>
          <w:t>cory.sherman@safetysystemsmanagement.com</w:t>
        </w:r>
      </w:hyperlink>
    </w:p>
    <w:p w14:paraId="23366E80" w14:textId="3389741C" w:rsidR="00062BC0" w:rsidRDefault="00062BC0" w:rsidP="00062BC0">
      <w:pPr>
        <w:pStyle w:val="NormalWeb"/>
        <w:spacing w:before="0" w:after="120"/>
        <w:jc w:val="center"/>
        <w:rPr>
          <w:b/>
          <w:caps/>
          <w:color w:val="282828"/>
          <w:sz w:val="28"/>
        </w:rPr>
      </w:pPr>
      <w:r>
        <w:rPr>
          <w:b/>
          <w:caps/>
          <w:color w:val="282828"/>
          <w:sz w:val="28"/>
        </w:rPr>
        <w:t>SAFETY SYSTEMS MAnAEGMENT E</w:t>
      </w:r>
      <w:r w:rsidRPr="00062BC0">
        <w:rPr>
          <w:b/>
          <w:caps/>
          <w:color w:val="282828"/>
          <w:sz w:val="28"/>
        </w:rPr>
        <w:t>nhances Employee Safety with Wireless Emergency Notification Systems</w:t>
      </w:r>
    </w:p>
    <w:p w14:paraId="190B18E4" w14:textId="3B38340F" w:rsidR="00062BC0" w:rsidRPr="00062BC0" w:rsidRDefault="00062BC0" w:rsidP="00062BC0">
      <w:pPr>
        <w:pStyle w:val="NormalWeb"/>
        <w:spacing w:before="0" w:beforeAutospacing="0" w:after="120" w:afterAutospacing="0" w:line="360" w:lineRule="auto"/>
        <w:ind w:firstLine="720"/>
        <w:rPr>
          <w:rFonts w:eastAsiaTheme="majorEastAsia"/>
          <w:i/>
          <w:iCs/>
          <w:color w:val="282828"/>
          <w:u w:val="single"/>
        </w:rPr>
      </w:pPr>
      <w:r w:rsidRPr="00062BC0">
        <w:rPr>
          <w:rFonts w:eastAsiaTheme="majorEastAsia"/>
          <w:i/>
          <w:iCs/>
          <w:color w:val="282828"/>
          <w:u w:val="single"/>
        </w:rPr>
        <w:t>Systems Offer Critical Alerts and Communications for Virtually Any Emergency Event</w:t>
      </w:r>
    </w:p>
    <w:p w14:paraId="2E77DC62" w14:textId="77777777" w:rsidR="00EB6ED3" w:rsidRDefault="003B5825" w:rsidP="00062BC0">
      <w:pPr>
        <w:pStyle w:val="NormalWeb"/>
        <w:spacing w:before="0" w:beforeAutospacing="0" w:after="120" w:afterAutospacing="0" w:line="360" w:lineRule="auto"/>
        <w:ind w:firstLine="720"/>
        <w:rPr>
          <w:rFonts w:eastAsiaTheme="majorEastAsia"/>
          <w:b/>
          <w:bCs/>
          <w:color w:val="282828"/>
        </w:rPr>
      </w:pPr>
      <w:r w:rsidRPr="003B5825">
        <w:rPr>
          <w:rFonts w:eastAsiaTheme="majorEastAsia"/>
          <w:b/>
          <w:bCs/>
          <w:color w:val="282828"/>
        </w:rPr>
        <w:t>NEWNAN, GA (</w:t>
      </w:r>
      <w:r w:rsidR="00EB6ED3">
        <w:rPr>
          <w:rFonts w:eastAsiaTheme="majorEastAsia"/>
          <w:b/>
          <w:bCs/>
          <w:color w:val="282828"/>
        </w:rPr>
        <w:t>July 11</w:t>
      </w:r>
    </w:p>
    <w:p w14:paraId="7746873B" w14:textId="2665E7BC" w:rsidR="00062BC0" w:rsidRPr="00062BC0" w:rsidRDefault="00062BC0" w:rsidP="00062BC0">
      <w:pPr>
        <w:pStyle w:val="NormalWeb"/>
        <w:spacing w:before="0" w:beforeAutospacing="0" w:after="120" w:afterAutospacing="0" w:line="360" w:lineRule="auto"/>
        <w:ind w:firstLine="720"/>
        <w:rPr>
          <w:b/>
          <w:caps/>
          <w:color w:val="282828"/>
          <w:sz w:val="28"/>
        </w:rPr>
      </w:pPr>
      <w:r>
        <w:rPr>
          <w:rFonts w:eastAsiaTheme="majorEastAsia"/>
          <w:b/>
          <w:bCs/>
          <w:color w:val="282828"/>
        </w:rPr>
        <w:t>,</w:t>
      </w:r>
      <w:r w:rsidR="003B5825" w:rsidRPr="003B5825">
        <w:rPr>
          <w:rFonts w:eastAsiaTheme="majorEastAsia"/>
          <w:b/>
          <w:bCs/>
          <w:color w:val="282828"/>
        </w:rPr>
        <w:t xml:space="preserve"> 2025)</w:t>
      </w:r>
      <w:r w:rsidR="003B5825">
        <w:rPr>
          <w:rFonts w:eastAsiaTheme="majorEastAsia"/>
          <w:color w:val="282828"/>
        </w:rPr>
        <w:t xml:space="preserve"> -- </w:t>
      </w:r>
      <w:hyperlink r:id="rId9" w:history="1">
        <w:r w:rsidRPr="00062BC0">
          <w:rPr>
            <w:rStyle w:val="Hyperlink"/>
            <w:rFonts w:eastAsiaTheme="majorEastAsia"/>
          </w:rPr>
          <w:t>Safety Systems Management (SSM),</w:t>
        </w:r>
      </w:hyperlink>
      <w:r w:rsidRPr="00062BC0">
        <w:rPr>
          <w:rFonts w:eastAsiaTheme="majorEastAsia"/>
          <w:color w:val="282828"/>
        </w:rPr>
        <w:t> a leading provider of innovative safety solutions for companies committed to protecting their teams and maintaining a secure work environment, has developed Wireless Emergency Notification &amp; Communication Systems for construction sites and general industry locations. </w:t>
      </w:r>
    </w:p>
    <w:p w14:paraId="67BED60C" w14:textId="77777777" w:rsidR="00062BC0" w:rsidRPr="00062BC0" w:rsidRDefault="00062BC0" w:rsidP="00062BC0">
      <w:pPr>
        <w:pStyle w:val="NormalWeb"/>
        <w:shd w:val="clear" w:color="auto" w:fill="FFFFFF"/>
        <w:spacing w:before="0" w:beforeAutospacing="0" w:after="120" w:afterAutospacing="0" w:line="360" w:lineRule="auto"/>
        <w:ind w:firstLine="720"/>
        <w:rPr>
          <w:rFonts w:eastAsiaTheme="majorEastAsia"/>
          <w:color w:val="282828"/>
        </w:rPr>
      </w:pPr>
      <w:r w:rsidRPr="00062BC0">
        <w:rPr>
          <w:rFonts w:eastAsiaTheme="majorEastAsia"/>
          <w:color w:val="282828"/>
        </w:rPr>
        <w:t>SSM’s Wireless Emergency Notification &amp; Communication System offers seamless communication across a facility during critical situations, providing immediate audio/visual alerts and mass messaging capabilities to ensure the safety, security, and informed response of all occupants. </w:t>
      </w:r>
    </w:p>
    <w:p w14:paraId="20713819" w14:textId="54D9A5ED" w:rsidR="00062BC0" w:rsidRPr="00062BC0" w:rsidRDefault="00062BC0" w:rsidP="00062BC0">
      <w:pPr>
        <w:pStyle w:val="NormalWeb"/>
        <w:shd w:val="clear" w:color="auto" w:fill="FFFFFF"/>
        <w:spacing w:before="0" w:beforeAutospacing="0" w:after="120" w:afterAutospacing="0" w:line="360" w:lineRule="auto"/>
        <w:ind w:firstLine="720"/>
        <w:rPr>
          <w:rFonts w:eastAsiaTheme="majorEastAsia"/>
          <w:color w:val="282828"/>
        </w:rPr>
      </w:pPr>
      <w:r w:rsidRPr="00062BC0">
        <w:rPr>
          <w:rFonts w:eastAsiaTheme="majorEastAsia"/>
          <w:color w:val="282828"/>
        </w:rPr>
        <w:t>Through their patented (utility patent) Mobile Communication Tower (MCT), SSM provides real-time notification and direction during any emergency. The use of this wireless system allows employers to become more proactive in their emergency action plans on the job site.​</w:t>
      </w:r>
      <w:r>
        <w:rPr>
          <w:rFonts w:eastAsiaTheme="majorEastAsia"/>
          <w:color w:val="282828"/>
        </w:rPr>
        <w:t xml:space="preserve"> </w:t>
      </w:r>
      <w:r w:rsidRPr="00062BC0">
        <w:rPr>
          <w:rFonts w:eastAsiaTheme="majorEastAsia"/>
          <w:color w:val="282828"/>
        </w:rPr>
        <w:t>Specific benefits include:</w:t>
      </w:r>
    </w:p>
    <w:p w14:paraId="3281C89C" w14:textId="77777777" w:rsidR="00062BC0" w:rsidRPr="00062BC0" w:rsidRDefault="00062BC0" w:rsidP="00062BC0">
      <w:pPr>
        <w:pStyle w:val="NormalWeb"/>
        <w:numPr>
          <w:ilvl w:val="0"/>
          <w:numId w:val="18"/>
        </w:numPr>
        <w:shd w:val="clear" w:color="auto" w:fill="FFFFFF"/>
        <w:spacing w:before="0" w:beforeAutospacing="0" w:after="0" w:afterAutospacing="0" w:line="360" w:lineRule="auto"/>
        <w:rPr>
          <w:rFonts w:eastAsiaTheme="majorEastAsia"/>
          <w:color w:val="282828"/>
        </w:rPr>
      </w:pPr>
      <w:r w:rsidRPr="00062BC0">
        <w:rPr>
          <w:rFonts w:eastAsiaTheme="majorEastAsia"/>
          <w:color w:val="282828"/>
        </w:rPr>
        <w:t>Faster evacuation times</w:t>
      </w:r>
    </w:p>
    <w:p w14:paraId="37F9E4FC" w14:textId="77777777" w:rsidR="00062BC0" w:rsidRPr="00062BC0" w:rsidRDefault="00062BC0" w:rsidP="00062BC0">
      <w:pPr>
        <w:pStyle w:val="NormalWeb"/>
        <w:numPr>
          <w:ilvl w:val="0"/>
          <w:numId w:val="18"/>
        </w:numPr>
        <w:shd w:val="clear" w:color="auto" w:fill="FFFFFF"/>
        <w:spacing w:before="0" w:beforeAutospacing="0" w:after="0" w:afterAutospacing="0" w:line="360" w:lineRule="auto"/>
        <w:rPr>
          <w:rFonts w:eastAsiaTheme="majorEastAsia"/>
          <w:color w:val="282828"/>
        </w:rPr>
      </w:pPr>
      <w:r w:rsidRPr="00062BC0">
        <w:rPr>
          <w:rFonts w:eastAsiaTheme="majorEastAsia"/>
          <w:color w:val="282828"/>
        </w:rPr>
        <w:t>Quicker notification of emergency services</w:t>
      </w:r>
    </w:p>
    <w:p w14:paraId="08D268FF" w14:textId="77777777" w:rsidR="00062BC0" w:rsidRPr="00062BC0" w:rsidRDefault="00062BC0" w:rsidP="00062BC0">
      <w:pPr>
        <w:pStyle w:val="NormalWeb"/>
        <w:numPr>
          <w:ilvl w:val="0"/>
          <w:numId w:val="18"/>
        </w:numPr>
        <w:shd w:val="clear" w:color="auto" w:fill="FFFFFF"/>
        <w:spacing w:before="0" w:beforeAutospacing="0" w:after="0" w:afterAutospacing="0" w:line="360" w:lineRule="auto"/>
        <w:rPr>
          <w:rFonts w:eastAsiaTheme="majorEastAsia"/>
          <w:color w:val="282828"/>
        </w:rPr>
      </w:pPr>
      <w:r w:rsidRPr="00062BC0">
        <w:rPr>
          <w:rFonts w:eastAsiaTheme="majorEastAsia"/>
          <w:color w:val="282828"/>
        </w:rPr>
        <w:t>Correct information broadcast during an emergency situation</w:t>
      </w:r>
    </w:p>
    <w:p w14:paraId="0B12C320" w14:textId="77777777" w:rsidR="00062BC0" w:rsidRPr="00062BC0" w:rsidRDefault="00062BC0" w:rsidP="00062BC0">
      <w:pPr>
        <w:pStyle w:val="NormalWeb"/>
        <w:numPr>
          <w:ilvl w:val="0"/>
          <w:numId w:val="18"/>
        </w:numPr>
        <w:shd w:val="clear" w:color="auto" w:fill="FFFFFF"/>
        <w:spacing w:before="0" w:beforeAutospacing="0" w:after="120" w:afterAutospacing="0" w:line="360" w:lineRule="auto"/>
        <w:rPr>
          <w:rFonts w:eastAsiaTheme="majorEastAsia"/>
          <w:color w:val="282828"/>
        </w:rPr>
      </w:pPr>
      <w:r w:rsidRPr="00062BC0">
        <w:rPr>
          <w:rFonts w:eastAsiaTheme="majorEastAsia"/>
          <w:color w:val="282828"/>
        </w:rPr>
        <w:t>A major improvement in overall job-site communications </w:t>
      </w:r>
    </w:p>
    <w:p w14:paraId="69D456D9" w14:textId="77777777" w:rsidR="00062BC0" w:rsidRPr="00062BC0" w:rsidRDefault="00062BC0" w:rsidP="00062BC0">
      <w:pPr>
        <w:pStyle w:val="NormalWeb"/>
        <w:shd w:val="clear" w:color="auto" w:fill="FFFFFF"/>
        <w:spacing w:before="0" w:beforeAutospacing="0" w:after="120" w:afterAutospacing="0" w:line="360" w:lineRule="auto"/>
        <w:ind w:firstLine="720"/>
        <w:rPr>
          <w:rFonts w:eastAsiaTheme="majorEastAsia"/>
          <w:color w:val="282828"/>
        </w:rPr>
      </w:pPr>
      <w:r w:rsidRPr="00062BC0">
        <w:rPr>
          <w:rFonts w:eastAsiaTheme="majorEastAsia"/>
          <w:color w:val="282828"/>
        </w:rPr>
        <w:lastRenderedPageBreak/>
        <w:t>The SSM system is also well-suited to non-industry related venues, such as college campuses, residential communities, concerts, and more. </w:t>
      </w:r>
    </w:p>
    <w:p w14:paraId="1214B3D4" w14:textId="77777777" w:rsidR="00062BC0" w:rsidRPr="00062BC0" w:rsidRDefault="00062BC0" w:rsidP="00062BC0">
      <w:pPr>
        <w:pStyle w:val="NormalWeb"/>
        <w:shd w:val="clear" w:color="auto" w:fill="FFFFFF"/>
        <w:spacing w:before="0" w:beforeAutospacing="0" w:after="120" w:afterAutospacing="0" w:line="360" w:lineRule="auto"/>
        <w:ind w:firstLine="720"/>
        <w:rPr>
          <w:rFonts w:eastAsiaTheme="majorEastAsia"/>
          <w:color w:val="282828"/>
        </w:rPr>
      </w:pPr>
      <w:r w:rsidRPr="00062BC0">
        <w:rPr>
          <w:rFonts w:eastAsiaTheme="majorEastAsia"/>
          <w:color w:val="282828"/>
        </w:rPr>
        <w:t>“In times of emergencies such as severe weather events, medical crises, acts of terrorism, and fires, having a reliable notification system is paramount,” said Cory Sherman, SSM CEO and Founder. “Our systems provide the necessary alerts and communication to enhance the safety protocol at virtually any highly populated venue.”</w:t>
      </w:r>
    </w:p>
    <w:p w14:paraId="3F437C32" w14:textId="77777777" w:rsidR="00062BC0" w:rsidRPr="00062BC0" w:rsidRDefault="00062BC0" w:rsidP="00062BC0">
      <w:pPr>
        <w:pStyle w:val="NormalWeb"/>
        <w:shd w:val="clear" w:color="auto" w:fill="FFFFFF"/>
        <w:spacing w:before="0" w:beforeAutospacing="0" w:after="120" w:afterAutospacing="0" w:line="360" w:lineRule="auto"/>
        <w:ind w:firstLine="720"/>
        <w:rPr>
          <w:rFonts w:eastAsiaTheme="majorEastAsia"/>
          <w:color w:val="282828"/>
        </w:rPr>
      </w:pPr>
      <w:r w:rsidRPr="00062BC0">
        <w:rPr>
          <w:rFonts w:eastAsiaTheme="majorEastAsia"/>
          <w:color w:val="282828"/>
        </w:rPr>
        <w:t>Features of SSM’s systems include: </w:t>
      </w:r>
    </w:p>
    <w:p w14:paraId="1B005C23" w14:textId="76E72069" w:rsidR="00062BC0" w:rsidRPr="00062BC0" w:rsidRDefault="00062BC0" w:rsidP="00062BC0">
      <w:pPr>
        <w:pStyle w:val="NormalWeb"/>
        <w:numPr>
          <w:ilvl w:val="0"/>
          <w:numId w:val="19"/>
        </w:numPr>
        <w:shd w:val="clear" w:color="auto" w:fill="FFFFFF"/>
        <w:spacing w:before="0" w:beforeAutospacing="0" w:after="120" w:afterAutospacing="0" w:line="360" w:lineRule="auto"/>
        <w:rPr>
          <w:rFonts w:eastAsiaTheme="majorEastAsia"/>
          <w:color w:val="282828"/>
        </w:rPr>
      </w:pPr>
      <w:r w:rsidRPr="00062BC0">
        <w:rPr>
          <w:rFonts w:eastAsiaTheme="majorEastAsia"/>
          <w:b/>
          <w:bCs/>
          <w:i/>
          <w:iCs/>
          <w:color w:val="282828"/>
          <w:u w:val="single"/>
        </w:rPr>
        <w:t>Mobility</w:t>
      </w:r>
      <w:r w:rsidRPr="00062BC0">
        <w:rPr>
          <w:rFonts w:eastAsiaTheme="majorEastAsia"/>
          <w:color w:val="282828"/>
        </w:rPr>
        <w:t>: The Mobile Communication Towers can be easily relocated throughout the site, ensuring optimal coverage wherever it's needed.</w:t>
      </w:r>
    </w:p>
    <w:p w14:paraId="77DB799C" w14:textId="59C3459F" w:rsidR="00062BC0" w:rsidRPr="00062BC0" w:rsidRDefault="00062BC0" w:rsidP="00062BC0">
      <w:pPr>
        <w:pStyle w:val="NormalWeb"/>
        <w:numPr>
          <w:ilvl w:val="0"/>
          <w:numId w:val="19"/>
        </w:numPr>
        <w:shd w:val="clear" w:color="auto" w:fill="FFFFFF"/>
        <w:spacing w:before="0" w:beforeAutospacing="0" w:after="120" w:afterAutospacing="0" w:line="360" w:lineRule="auto"/>
        <w:rPr>
          <w:rFonts w:eastAsiaTheme="majorEastAsia"/>
          <w:color w:val="282828"/>
        </w:rPr>
      </w:pPr>
      <w:r w:rsidRPr="00062BC0">
        <w:rPr>
          <w:rFonts w:eastAsiaTheme="majorEastAsia"/>
          <w:b/>
          <w:bCs/>
          <w:i/>
          <w:iCs/>
          <w:color w:val="282828"/>
          <w:u w:val="single"/>
        </w:rPr>
        <w:t>Scalability</w:t>
      </w:r>
      <w:r w:rsidRPr="00062BC0">
        <w:rPr>
          <w:rFonts w:eastAsiaTheme="majorEastAsia"/>
          <w:color w:val="282828"/>
        </w:rPr>
        <w:t xml:space="preserve">: MCTs can </w:t>
      </w:r>
      <w:proofErr w:type="gramStart"/>
      <w:r w:rsidRPr="00062BC0">
        <w:rPr>
          <w:rFonts w:eastAsiaTheme="majorEastAsia"/>
          <w:color w:val="282828"/>
        </w:rPr>
        <w:t>be incrementally</w:t>
      </w:r>
      <w:proofErr w:type="gramEnd"/>
      <w:r w:rsidRPr="00062BC0">
        <w:rPr>
          <w:rFonts w:eastAsiaTheme="majorEastAsia"/>
          <w:color w:val="282828"/>
        </w:rPr>
        <w:t xml:space="preserve"> added to the site as work progresses, with the capability to accommodate up to 300 towers.</w:t>
      </w:r>
    </w:p>
    <w:p w14:paraId="39D56024" w14:textId="3352C652" w:rsidR="00062BC0" w:rsidRPr="00062BC0" w:rsidRDefault="00062BC0" w:rsidP="00062BC0">
      <w:pPr>
        <w:pStyle w:val="NormalWeb"/>
        <w:numPr>
          <w:ilvl w:val="0"/>
          <w:numId w:val="19"/>
        </w:numPr>
        <w:shd w:val="clear" w:color="auto" w:fill="FFFFFF"/>
        <w:spacing w:before="0" w:beforeAutospacing="0" w:after="120" w:afterAutospacing="0" w:line="360" w:lineRule="auto"/>
        <w:rPr>
          <w:rFonts w:eastAsiaTheme="majorEastAsia"/>
          <w:color w:val="282828"/>
        </w:rPr>
      </w:pPr>
      <w:r w:rsidRPr="00062BC0">
        <w:rPr>
          <w:rFonts w:eastAsiaTheme="majorEastAsia"/>
          <w:b/>
          <w:bCs/>
          <w:i/>
          <w:iCs/>
          <w:color w:val="282828"/>
          <w:u w:val="single"/>
        </w:rPr>
        <w:t>Alert Capabilities</w:t>
      </w:r>
      <w:r w:rsidRPr="00062BC0">
        <w:rPr>
          <w:rFonts w:eastAsiaTheme="majorEastAsia"/>
          <w:color w:val="282828"/>
        </w:rPr>
        <w:t>: MCTs feature both visual and audible alerts, ensuring that emergency notifications are effectively communicated to all personnel on site.</w:t>
      </w:r>
    </w:p>
    <w:p w14:paraId="49D61254" w14:textId="1F1FA68A" w:rsidR="00062BC0" w:rsidRPr="00062BC0" w:rsidRDefault="00062BC0" w:rsidP="00062BC0">
      <w:pPr>
        <w:pStyle w:val="NormalWeb"/>
        <w:numPr>
          <w:ilvl w:val="0"/>
          <w:numId w:val="19"/>
        </w:numPr>
        <w:shd w:val="clear" w:color="auto" w:fill="FFFFFF"/>
        <w:spacing w:before="0" w:beforeAutospacing="0" w:after="120" w:afterAutospacing="0" w:line="360" w:lineRule="auto"/>
        <w:rPr>
          <w:rFonts w:eastAsiaTheme="majorEastAsia"/>
          <w:color w:val="282828"/>
        </w:rPr>
      </w:pPr>
      <w:r w:rsidRPr="00062BC0">
        <w:rPr>
          <w:rFonts w:eastAsiaTheme="majorEastAsia"/>
          <w:b/>
          <w:bCs/>
          <w:i/>
          <w:iCs/>
          <w:color w:val="282828"/>
          <w:u w:val="single"/>
        </w:rPr>
        <w:t>Preprogrammed Messages</w:t>
      </w:r>
      <w:r w:rsidRPr="00062BC0">
        <w:rPr>
          <w:rFonts w:eastAsiaTheme="majorEastAsia"/>
          <w:color w:val="282828"/>
        </w:rPr>
        <w:t>: There are 17 preprogrammed messages and the ability to add an additional 15 tailored messages to meet client needs.</w:t>
      </w:r>
    </w:p>
    <w:p w14:paraId="348A04C5" w14:textId="11BE6919" w:rsidR="00062BC0" w:rsidRPr="00062BC0" w:rsidRDefault="00062BC0" w:rsidP="00062BC0">
      <w:pPr>
        <w:pStyle w:val="NormalWeb"/>
        <w:numPr>
          <w:ilvl w:val="0"/>
          <w:numId w:val="19"/>
        </w:numPr>
        <w:shd w:val="clear" w:color="auto" w:fill="FFFFFF"/>
        <w:spacing w:before="0" w:beforeAutospacing="0" w:after="120" w:afterAutospacing="0" w:line="360" w:lineRule="auto"/>
        <w:rPr>
          <w:rFonts w:eastAsiaTheme="majorEastAsia"/>
          <w:color w:val="282828"/>
        </w:rPr>
      </w:pPr>
      <w:r w:rsidRPr="00062BC0">
        <w:rPr>
          <w:rFonts w:eastAsiaTheme="majorEastAsia"/>
          <w:b/>
          <w:bCs/>
          <w:i/>
          <w:iCs/>
          <w:color w:val="282828"/>
          <w:u w:val="single"/>
        </w:rPr>
        <w:t>Multilingual Support</w:t>
      </w:r>
      <w:r w:rsidRPr="00062BC0">
        <w:rPr>
          <w:rFonts w:eastAsiaTheme="majorEastAsia"/>
          <w:color w:val="282828"/>
        </w:rPr>
        <w:t>: Preprogrammed messages can be delivered in multiple languages, ensuring comprehension among diverse workforce demographics.</w:t>
      </w:r>
    </w:p>
    <w:p w14:paraId="2DE5D4C1" w14:textId="3AA573C4" w:rsidR="00062BC0" w:rsidRPr="00062BC0" w:rsidRDefault="00062BC0" w:rsidP="00062BC0">
      <w:pPr>
        <w:pStyle w:val="NormalWeb"/>
        <w:numPr>
          <w:ilvl w:val="0"/>
          <w:numId w:val="19"/>
        </w:numPr>
        <w:shd w:val="clear" w:color="auto" w:fill="FFFFFF"/>
        <w:spacing w:before="0" w:beforeAutospacing="0" w:after="120" w:afterAutospacing="0" w:line="360" w:lineRule="auto"/>
        <w:rPr>
          <w:rFonts w:eastAsiaTheme="majorEastAsia"/>
          <w:color w:val="282828"/>
        </w:rPr>
      </w:pPr>
      <w:r w:rsidRPr="00062BC0">
        <w:rPr>
          <w:rFonts w:eastAsiaTheme="majorEastAsia"/>
          <w:b/>
          <w:bCs/>
          <w:i/>
          <w:iCs/>
          <w:color w:val="282828"/>
          <w:u w:val="single"/>
        </w:rPr>
        <w:t>Live Voice Communication</w:t>
      </w:r>
      <w:r w:rsidRPr="00062BC0">
        <w:rPr>
          <w:rFonts w:eastAsiaTheme="majorEastAsia"/>
          <w:color w:val="282828"/>
        </w:rPr>
        <w:t>: The system enables live voice communication over PA speakers, enabling real-time instructions/announcements for on-site personnel.</w:t>
      </w:r>
    </w:p>
    <w:p w14:paraId="6EE2AFFC" w14:textId="2576CBA4" w:rsidR="00062BC0" w:rsidRPr="00062BC0" w:rsidRDefault="00062BC0" w:rsidP="00062BC0">
      <w:pPr>
        <w:pStyle w:val="NormalWeb"/>
        <w:shd w:val="clear" w:color="auto" w:fill="FFFFFF"/>
        <w:spacing w:before="0" w:beforeAutospacing="0" w:after="240" w:afterAutospacing="0" w:line="360" w:lineRule="auto"/>
        <w:ind w:firstLine="720"/>
        <w:rPr>
          <w:rFonts w:eastAsiaTheme="majorEastAsia"/>
          <w:color w:val="282828"/>
        </w:rPr>
      </w:pPr>
      <w:r w:rsidRPr="00062BC0">
        <w:rPr>
          <w:rFonts w:eastAsiaTheme="majorEastAsia"/>
          <w:color w:val="282828"/>
        </w:rPr>
        <w:t xml:space="preserve">For more information about </w:t>
      </w:r>
      <w:r>
        <w:rPr>
          <w:rFonts w:eastAsiaTheme="majorEastAsia"/>
          <w:color w:val="282828"/>
        </w:rPr>
        <w:t xml:space="preserve">SSM’s Wireless Emergency Notification Systems, </w:t>
      </w:r>
      <w:r w:rsidRPr="00062BC0">
        <w:rPr>
          <w:rFonts w:eastAsiaTheme="majorEastAsia"/>
          <w:color w:val="282828"/>
        </w:rPr>
        <w:t xml:space="preserve">visit </w:t>
      </w:r>
      <w:hyperlink r:id="rId10" w:history="1">
        <w:r w:rsidRPr="00062BC0">
          <w:rPr>
            <w:rStyle w:val="Hyperlink"/>
            <w:rFonts w:eastAsiaTheme="majorEastAsia"/>
          </w:rPr>
          <w:t>https://www.safetysystemsmanagement.com/.</w:t>
        </w:r>
      </w:hyperlink>
      <w:r w:rsidRPr="00062BC0">
        <w:rPr>
          <w:rFonts w:eastAsiaTheme="majorEastAsia"/>
          <w:color w:val="282828"/>
        </w:rPr>
        <w:t> </w:t>
      </w:r>
    </w:p>
    <w:p w14:paraId="35AB86A0" w14:textId="7C62A1B6" w:rsidR="00FE1789" w:rsidRDefault="00B71981" w:rsidP="00062BC0">
      <w:pPr>
        <w:pStyle w:val="NormalWeb"/>
        <w:shd w:val="clear" w:color="auto" w:fill="FFFFFF"/>
        <w:spacing w:before="0" w:beforeAutospacing="0" w:after="120" w:afterAutospacing="0" w:line="360" w:lineRule="auto"/>
        <w:rPr>
          <w:rFonts w:eastAsiaTheme="majorEastAsia"/>
          <w:b/>
          <w:bCs/>
          <w:color w:val="282828"/>
          <w:u w:val="single"/>
        </w:rPr>
      </w:pPr>
      <w:r w:rsidRPr="00B71981">
        <w:rPr>
          <w:rFonts w:eastAsiaTheme="majorEastAsia"/>
          <w:b/>
          <w:bCs/>
          <w:color w:val="282828"/>
          <w:u w:val="single"/>
        </w:rPr>
        <w:t>ABOUT S</w:t>
      </w:r>
      <w:r w:rsidR="000C6ADC">
        <w:rPr>
          <w:rFonts w:eastAsiaTheme="majorEastAsia"/>
          <w:b/>
          <w:bCs/>
          <w:color w:val="282828"/>
          <w:u w:val="single"/>
        </w:rPr>
        <w:t>AFETY SYSTEMS MANAGEMENT</w:t>
      </w:r>
    </w:p>
    <w:p w14:paraId="0649B076" w14:textId="019BFB5E" w:rsidR="00B23ACE" w:rsidRPr="00062BC0" w:rsidRDefault="000C6ADC" w:rsidP="00062BC0">
      <w:pPr>
        <w:pStyle w:val="NormalWeb"/>
        <w:shd w:val="clear" w:color="auto" w:fill="FFFFFF"/>
        <w:spacing w:before="0" w:beforeAutospacing="0" w:after="120" w:afterAutospacing="0" w:line="360" w:lineRule="auto"/>
        <w:ind w:firstLine="720"/>
        <w:rPr>
          <w:rFonts w:eastAsiaTheme="majorEastAsia"/>
          <w:color w:val="282828"/>
        </w:rPr>
      </w:pPr>
      <w:r>
        <w:rPr>
          <w:rFonts w:eastAsiaTheme="majorEastAsia"/>
          <w:color w:val="282828"/>
        </w:rPr>
        <w:t>Founded in 201</w:t>
      </w:r>
      <w:r w:rsidR="00C450B8">
        <w:rPr>
          <w:rFonts w:eastAsiaTheme="majorEastAsia"/>
          <w:color w:val="282828"/>
        </w:rPr>
        <w:t>6</w:t>
      </w:r>
      <w:r>
        <w:rPr>
          <w:rFonts w:eastAsiaTheme="majorEastAsia"/>
          <w:color w:val="282828"/>
        </w:rPr>
        <w:t xml:space="preserve"> by</w:t>
      </w:r>
      <w:r w:rsidRPr="000C6ADC">
        <w:rPr>
          <w:rFonts w:ascii="Arial" w:eastAsiaTheme="minorHAnsi" w:hAnsi="Arial" w:cs="Arial"/>
          <w:color w:val="3B3A3A"/>
          <w:sz w:val="33"/>
          <w:szCs w:val="33"/>
        </w:rPr>
        <w:t xml:space="preserve"> </w:t>
      </w:r>
      <w:r w:rsidRPr="000C6ADC">
        <w:rPr>
          <w:rFonts w:eastAsiaTheme="majorEastAsia"/>
          <w:color w:val="282828"/>
        </w:rPr>
        <w:t xml:space="preserve">pioneering entrepreneur and safety management professional </w:t>
      </w:r>
      <w:r>
        <w:rPr>
          <w:rFonts w:eastAsiaTheme="majorEastAsia"/>
          <w:color w:val="282828"/>
        </w:rPr>
        <w:t xml:space="preserve">Cory Sherman, </w:t>
      </w:r>
      <w:hyperlink r:id="rId11" w:history="1">
        <w:r w:rsidR="00B71981" w:rsidRPr="00446826">
          <w:rPr>
            <w:rStyle w:val="Hyperlink"/>
            <w:rFonts w:eastAsiaTheme="majorEastAsia"/>
          </w:rPr>
          <w:t>Safety Systems Management</w:t>
        </w:r>
      </w:hyperlink>
      <w:r w:rsidR="00B71981">
        <w:rPr>
          <w:rFonts w:eastAsiaTheme="majorEastAsia"/>
          <w:color w:val="282828"/>
        </w:rPr>
        <w:t xml:space="preserve"> </w:t>
      </w:r>
      <w:r w:rsidR="00446826" w:rsidRPr="00446826">
        <w:rPr>
          <w:rFonts w:eastAsiaTheme="majorEastAsia"/>
          <w:color w:val="282828"/>
        </w:rPr>
        <w:t>specializes in wireless emergency notification</w:t>
      </w:r>
      <w:r w:rsidR="00446826">
        <w:rPr>
          <w:rFonts w:eastAsiaTheme="majorEastAsia"/>
          <w:color w:val="282828"/>
        </w:rPr>
        <w:t xml:space="preserve"> and </w:t>
      </w:r>
      <w:r w:rsidR="00446826" w:rsidRPr="00446826">
        <w:rPr>
          <w:rFonts w:eastAsiaTheme="majorEastAsia"/>
          <w:color w:val="282828"/>
        </w:rPr>
        <w:t xml:space="preserve">communication systems that can alert employees during an emergency through all phases of the construction process. </w:t>
      </w:r>
      <w:r w:rsidR="00446826">
        <w:rPr>
          <w:rFonts w:eastAsiaTheme="majorEastAsia"/>
          <w:color w:val="282828"/>
        </w:rPr>
        <w:t>The systems</w:t>
      </w:r>
      <w:r>
        <w:rPr>
          <w:rFonts w:eastAsiaTheme="majorEastAsia"/>
          <w:color w:val="282828"/>
        </w:rPr>
        <w:t>,</w:t>
      </w:r>
      <w:r w:rsidR="00446826">
        <w:rPr>
          <w:rFonts w:eastAsiaTheme="majorEastAsia"/>
          <w:color w:val="282828"/>
        </w:rPr>
        <w:t xml:space="preserve"> run on a patented </w:t>
      </w:r>
      <w:r w:rsidR="00446826" w:rsidRPr="00446826">
        <w:rPr>
          <w:rFonts w:eastAsiaTheme="majorEastAsia"/>
          <w:color w:val="282828"/>
        </w:rPr>
        <w:t>mobile platform</w:t>
      </w:r>
      <w:r>
        <w:rPr>
          <w:rFonts w:eastAsiaTheme="majorEastAsia"/>
          <w:color w:val="282828"/>
        </w:rPr>
        <w:t xml:space="preserve">, </w:t>
      </w:r>
      <w:r w:rsidRPr="000C6ADC">
        <w:rPr>
          <w:rFonts w:eastAsiaTheme="majorEastAsia"/>
          <w:color w:val="282828"/>
        </w:rPr>
        <w:t>allows employers to become more proactive in their emergency action plans on the job site.​</w:t>
      </w:r>
      <w:r>
        <w:rPr>
          <w:rFonts w:eastAsiaTheme="majorEastAsia"/>
          <w:color w:val="282828"/>
        </w:rPr>
        <w:t xml:space="preserve"> The result is f</w:t>
      </w:r>
      <w:r w:rsidRPr="000C6ADC">
        <w:rPr>
          <w:rFonts w:eastAsiaTheme="majorEastAsia"/>
          <w:color w:val="282828"/>
        </w:rPr>
        <w:t xml:space="preserve">aster </w:t>
      </w:r>
      <w:r>
        <w:rPr>
          <w:rFonts w:eastAsiaTheme="majorEastAsia"/>
          <w:color w:val="282828"/>
        </w:rPr>
        <w:t>e</w:t>
      </w:r>
      <w:r w:rsidRPr="000C6ADC">
        <w:rPr>
          <w:rFonts w:eastAsiaTheme="majorEastAsia"/>
          <w:color w:val="282828"/>
        </w:rPr>
        <w:t>vacuation times</w:t>
      </w:r>
      <w:r>
        <w:rPr>
          <w:rFonts w:eastAsiaTheme="majorEastAsia"/>
          <w:color w:val="282828"/>
        </w:rPr>
        <w:t xml:space="preserve">, quicker notification of emergency services, and an improvement </w:t>
      </w:r>
      <w:r w:rsidRPr="000C6ADC">
        <w:rPr>
          <w:rFonts w:eastAsiaTheme="majorEastAsia"/>
          <w:color w:val="282828"/>
        </w:rPr>
        <w:t xml:space="preserve">in overall </w:t>
      </w:r>
      <w:r>
        <w:rPr>
          <w:rFonts w:eastAsiaTheme="majorEastAsia"/>
          <w:color w:val="282828"/>
        </w:rPr>
        <w:t xml:space="preserve">jobsite </w:t>
      </w:r>
      <w:r w:rsidRPr="000C6ADC">
        <w:rPr>
          <w:rFonts w:eastAsiaTheme="majorEastAsia"/>
          <w:color w:val="282828"/>
        </w:rPr>
        <w:t>communications</w:t>
      </w:r>
      <w:r>
        <w:rPr>
          <w:rFonts w:eastAsiaTheme="majorEastAsia"/>
          <w:color w:val="282828"/>
        </w:rPr>
        <w:t xml:space="preserve">. SSM also </w:t>
      </w:r>
      <w:r w:rsidRPr="000C6ADC">
        <w:rPr>
          <w:rFonts w:eastAsiaTheme="majorEastAsia"/>
          <w:color w:val="282828"/>
        </w:rPr>
        <w:t>provide</w:t>
      </w:r>
      <w:r>
        <w:rPr>
          <w:rFonts w:eastAsiaTheme="majorEastAsia"/>
          <w:color w:val="282828"/>
        </w:rPr>
        <w:t>s</w:t>
      </w:r>
      <w:r w:rsidRPr="000C6ADC">
        <w:rPr>
          <w:rFonts w:eastAsiaTheme="majorEastAsia"/>
          <w:color w:val="282828"/>
        </w:rPr>
        <w:t xml:space="preserve"> </w:t>
      </w:r>
      <w:r>
        <w:rPr>
          <w:rFonts w:eastAsiaTheme="majorEastAsia"/>
          <w:color w:val="282828"/>
        </w:rPr>
        <w:t xml:space="preserve">a wide range of construction site safety consulting services. For more information, visit </w:t>
      </w:r>
      <w:hyperlink r:id="rId12" w:history="1">
        <w:r w:rsidRPr="00D46FF1">
          <w:rPr>
            <w:rStyle w:val="Hyperlink"/>
            <w:rFonts w:eastAsiaTheme="majorEastAsia"/>
          </w:rPr>
          <w:t>https://www.safetysystemsmanagement.com/</w:t>
        </w:r>
      </w:hyperlink>
      <w:r>
        <w:rPr>
          <w:rFonts w:eastAsiaTheme="majorEastAsia"/>
          <w:color w:val="282828"/>
        </w:rPr>
        <w:t>.</w:t>
      </w:r>
    </w:p>
    <w:p w14:paraId="50E08288" w14:textId="319EC49F" w:rsidR="00E94AA2" w:rsidRPr="003B5825" w:rsidRDefault="00996103" w:rsidP="00062BC0">
      <w:pPr>
        <w:pStyle w:val="NormalWeb"/>
        <w:shd w:val="clear" w:color="auto" w:fill="FFFFFF"/>
        <w:spacing w:before="0" w:beforeAutospacing="0" w:after="120" w:afterAutospacing="0" w:line="360" w:lineRule="auto"/>
        <w:jc w:val="center"/>
      </w:pPr>
      <w:r w:rsidRPr="003B5825">
        <w:rPr>
          <w:color w:val="000000"/>
        </w:rPr>
        <w:t>###</w:t>
      </w:r>
      <w:bookmarkEnd w:id="0"/>
    </w:p>
    <w:sectPr w:rsidR="00E94AA2" w:rsidRPr="003B5825" w:rsidSect="00FE1789">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B71D" w14:textId="77777777" w:rsidR="00BF03C8" w:rsidRDefault="00BF03C8" w:rsidP="009B3DEA">
      <w:pPr>
        <w:spacing w:after="0" w:line="240" w:lineRule="auto"/>
      </w:pPr>
      <w:r>
        <w:separator/>
      </w:r>
    </w:p>
  </w:endnote>
  <w:endnote w:type="continuationSeparator" w:id="0">
    <w:p w14:paraId="2F9BBA9C" w14:textId="77777777" w:rsidR="00BF03C8" w:rsidRDefault="00BF03C8" w:rsidP="009B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6793" w14:textId="0929982D" w:rsidR="009B3DEA" w:rsidRDefault="009B3DEA" w:rsidP="002600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119C" w14:textId="77777777" w:rsidR="00BF03C8" w:rsidRDefault="00BF03C8" w:rsidP="009B3DEA">
      <w:pPr>
        <w:spacing w:after="0" w:line="240" w:lineRule="auto"/>
      </w:pPr>
      <w:r>
        <w:separator/>
      </w:r>
    </w:p>
  </w:footnote>
  <w:footnote w:type="continuationSeparator" w:id="0">
    <w:p w14:paraId="6DBF09C5" w14:textId="77777777" w:rsidR="00BF03C8" w:rsidRDefault="00BF03C8" w:rsidP="009B3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5A9"/>
    <w:multiLevelType w:val="hybridMultilevel"/>
    <w:tmpl w:val="89B215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24BF6"/>
    <w:multiLevelType w:val="multilevel"/>
    <w:tmpl w:val="D9009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55F38"/>
    <w:multiLevelType w:val="hybridMultilevel"/>
    <w:tmpl w:val="84146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D46FC"/>
    <w:multiLevelType w:val="multilevel"/>
    <w:tmpl w:val="F4A8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C01E8"/>
    <w:multiLevelType w:val="multilevel"/>
    <w:tmpl w:val="C4A8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5E03F0"/>
    <w:multiLevelType w:val="hybridMultilevel"/>
    <w:tmpl w:val="57142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F64CA"/>
    <w:multiLevelType w:val="hybridMultilevel"/>
    <w:tmpl w:val="D6947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F6BBF"/>
    <w:multiLevelType w:val="hybridMultilevel"/>
    <w:tmpl w:val="9CCCCD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33A201E7"/>
    <w:multiLevelType w:val="multilevel"/>
    <w:tmpl w:val="68DE7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E75C4"/>
    <w:multiLevelType w:val="multilevel"/>
    <w:tmpl w:val="824E6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77BB3"/>
    <w:multiLevelType w:val="hybridMultilevel"/>
    <w:tmpl w:val="AB345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764C8"/>
    <w:multiLevelType w:val="multilevel"/>
    <w:tmpl w:val="1A884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776CD"/>
    <w:multiLevelType w:val="hybridMultilevel"/>
    <w:tmpl w:val="DC927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67496"/>
    <w:multiLevelType w:val="hybridMultilevel"/>
    <w:tmpl w:val="BF7EB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06C1E"/>
    <w:multiLevelType w:val="multilevel"/>
    <w:tmpl w:val="157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508AA"/>
    <w:multiLevelType w:val="hybridMultilevel"/>
    <w:tmpl w:val="31EC7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463A8"/>
    <w:multiLevelType w:val="hybridMultilevel"/>
    <w:tmpl w:val="BB52B19A"/>
    <w:lvl w:ilvl="0" w:tplc="0BB6BB9C">
      <w:start w:val="1"/>
      <w:numFmt w:val="bullet"/>
      <w:lvlText w:val=""/>
      <w:lvlJc w:val="left"/>
      <w:pPr>
        <w:tabs>
          <w:tab w:val="num" w:pos="720"/>
        </w:tabs>
        <w:ind w:left="720" w:hanging="360"/>
      </w:pPr>
      <w:rPr>
        <w:rFonts w:ascii="Wingdings" w:hAnsi="Wingdings" w:hint="default"/>
      </w:rPr>
    </w:lvl>
    <w:lvl w:ilvl="1" w:tplc="DC2CFE6C">
      <w:numFmt w:val="bullet"/>
      <w:lvlText w:val=""/>
      <w:lvlJc w:val="left"/>
      <w:pPr>
        <w:tabs>
          <w:tab w:val="num" w:pos="1440"/>
        </w:tabs>
        <w:ind w:left="1440" w:hanging="360"/>
      </w:pPr>
      <w:rPr>
        <w:rFonts w:ascii="Wingdings" w:hAnsi="Wingdings" w:hint="default"/>
      </w:rPr>
    </w:lvl>
    <w:lvl w:ilvl="2" w:tplc="0E8ECB54" w:tentative="1">
      <w:start w:val="1"/>
      <w:numFmt w:val="bullet"/>
      <w:lvlText w:val=""/>
      <w:lvlJc w:val="left"/>
      <w:pPr>
        <w:tabs>
          <w:tab w:val="num" w:pos="2160"/>
        </w:tabs>
        <w:ind w:left="2160" w:hanging="360"/>
      </w:pPr>
      <w:rPr>
        <w:rFonts w:ascii="Wingdings" w:hAnsi="Wingdings" w:hint="default"/>
      </w:rPr>
    </w:lvl>
    <w:lvl w:ilvl="3" w:tplc="0FA444AE" w:tentative="1">
      <w:start w:val="1"/>
      <w:numFmt w:val="bullet"/>
      <w:lvlText w:val=""/>
      <w:lvlJc w:val="left"/>
      <w:pPr>
        <w:tabs>
          <w:tab w:val="num" w:pos="2880"/>
        </w:tabs>
        <w:ind w:left="2880" w:hanging="360"/>
      </w:pPr>
      <w:rPr>
        <w:rFonts w:ascii="Wingdings" w:hAnsi="Wingdings" w:hint="default"/>
      </w:rPr>
    </w:lvl>
    <w:lvl w:ilvl="4" w:tplc="20D6F2EC" w:tentative="1">
      <w:start w:val="1"/>
      <w:numFmt w:val="bullet"/>
      <w:lvlText w:val=""/>
      <w:lvlJc w:val="left"/>
      <w:pPr>
        <w:tabs>
          <w:tab w:val="num" w:pos="3600"/>
        </w:tabs>
        <w:ind w:left="3600" w:hanging="360"/>
      </w:pPr>
      <w:rPr>
        <w:rFonts w:ascii="Wingdings" w:hAnsi="Wingdings" w:hint="default"/>
      </w:rPr>
    </w:lvl>
    <w:lvl w:ilvl="5" w:tplc="FB7A396E" w:tentative="1">
      <w:start w:val="1"/>
      <w:numFmt w:val="bullet"/>
      <w:lvlText w:val=""/>
      <w:lvlJc w:val="left"/>
      <w:pPr>
        <w:tabs>
          <w:tab w:val="num" w:pos="4320"/>
        </w:tabs>
        <w:ind w:left="4320" w:hanging="360"/>
      </w:pPr>
      <w:rPr>
        <w:rFonts w:ascii="Wingdings" w:hAnsi="Wingdings" w:hint="default"/>
      </w:rPr>
    </w:lvl>
    <w:lvl w:ilvl="6" w:tplc="BDEA444A" w:tentative="1">
      <w:start w:val="1"/>
      <w:numFmt w:val="bullet"/>
      <w:lvlText w:val=""/>
      <w:lvlJc w:val="left"/>
      <w:pPr>
        <w:tabs>
          <w:tab w:val="num" w:pos="5040"/>
        </w:tabs>
        <w:ind w:left="5040" w:hanging="360"/>
      </w:pPr>
      <w:rPr>
        <w:rFonts w:ascii="Wingdings" w:hAnsi="Wingdings" w:hint="default"/>
      </w:rPr>
    </w:lvl>
    <w:lvl w:ilvl="7" w:tplc="1A3E1E5C" w:tentative="1">
      <w:start w:val="1"/>
      <w:numFmt w:val="bullet"/>
      <w:lvlText w:val=""/>
      <w:lvlJc w:val="left"/>
      <w:pPr>
        <w:tabs>
          <w:tab w:val="num" w:pos="5760"/>
        </w:tabs>
        <w:ind w:left="5760" w:hanging="360"/>
      </w:pPr>
      <w:rPr>
        <w:rFonts w:ascii="Wingdings" w:hAnsi="Wingdings" w:hint="default"/>
      </w:rPr>
    </w:lvl>
    <w:lvl w:ilvl="8" w:tplc="1DFE237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8B0E15"/>
    <w:multiLevelType w:val="hybridMultilevel"/>
    <w:tmpl w:val="F5D22088"/>
    <w:lvl w:ilvl="0" w:tplc="813C6E28">
      <w:start w:val="1"/>
      <w:numFmt w:val="bullet"/>
      <w:lvlText w:val=""/>
      <w:lvlJc w:val="left"/>
      <w:pPr>
        <w:tabs>
          <w:tab w:val="num" w:pos="720"/>
        </w:tabs>
        <w:ind w:left="720" w:hanging="360"/>
      </w:pPr>
      <w:rPr>
        <w:rFonts w:ascii="Wingdings" w:hAnsi="Wingdings" w:hint="default"/>
      </w:rPr>
    </w:lvl>
    <w:lvl w:ilvl="1" w:tplc="8E246E08">
      <w:start w:val="1"/>
      <w:numFmt w:val="bullet"/>
      <w:lvlText w:val=""/>
      <w:lvlJc w:val="left"/>
      <w:pPr>
        <w:tabs>
          <w:tab w:val="num" w:pos="1440"/>
        </w:tabs>
        <w:ind w:left="1440" w:hanging="360"/>
      </w:pPr>
      <w:rPr>
        <w:rFonts w:ascii="Wingdings" w:hAnsi="Wingdings" w:hint="default"/>
      </w:rPr>
    </w:lvl>
    <w:lvl w:ilvl="2" w:tplc="AB127AA6" w:tentative="1">
      <w:start w:val="1"/>
      <w:numFmt w:val="bullet"/>
      <w:lvlText w:val=""/>
      <w:lvlJc w:val="left"/>
      <w:pPr>
        <w:tabs>
          <w:tab w:val="num" w:pos="2160"/>
        </w:tabs>
        <w:ind w:left="2160" w:hanging="360"/>
      </w:pPr>
      <w:rPr>
        <w:rFonts w:ascii="Wingdings" w:hAnsi="Wingdings" w:hint="default"/>
      </w:rPr>
    </w:lvl>
    <w:lvl w:ilvl="3" w:tplc="C72A2AA6" w:tentative="1">
      <w:start w:val="1"/>
      <w:numFmt w:val="bullet"/>
      <w:lvlText w:val=""/>
      <w:lvlJc w:val="left"/>
      <w:pPr>
        <w:tabs>
          <w:tab w:val="num" w:pos="2880"/>
        </w:tabs>
        <w:ind w:left="2880" w:hanging="360"/>
      </w:pPr>
      <w:rPr>
        <w:rFonts w:ascii="Wingdings" w:hAnsi="Wingdings" w:hint="default"/>
      </w:rPr>
    </w:lvl>
    <w:lvl w:ilvl="4" w:tplc="B034622A" w:tentative="1">
      <w:start w:val="1"/>
      <w:numFmt w:val="bullet"/>
      <w:lvlText w:val=""/>
      <w:lvlJc w:val="left"/>
      <w:pPr>
        <w:tabs>
          <w:tab w:val="num" w:pos="3600"/>
        </w:tabs>
        <w:ind w:left="3600" w:hanging="360"/>
      </w:pPr>
      <w:rPr>
        <w:rFonts w:ascii="Wingdings" w:hAnsi="Wingdings" w:hint="default"/>
      </w:rPr>
    </w:lvl>
    <w:lvl w:ilvl="5" w:tplc="8182E838" w:tentative="1">
      <w:start w:val="1"/>
      <w:numFmt w:val="bullet"/>
      <w:lvlText w:val=""/>
      <w:lvlJc w:val="left"/>
      <w:pPr>
        <w:tabs>
          <w:tab w:val="num" w:pos="4320"/>
        </w:tabs>
        <w:ind w:left="4320" w:hanging="360"/>
      </w:pPr>
      <w:rPr>
        <w:rFonts w:ascii="Wingdings" w:hAnsi="Wingdings" w:hint="default"/>
      </w:rPr>
    </w:lvl>
    <w:lvl w:ilvl="6" w:tplc="2B7820B6" w:tentative="1">
      <w:start w:val="1"/>
      <w:numFmt w:val="bullet"/>
      <w:lvlText w:val=""/>
      <w:lvlJc w:val="left"/>
      <w:pPr>
        <w:tabs>
          <w:tab w:val="num" w:pos="5040"/>
        </w:tabs>
        <w:ind w:left="5040" w:hanging="360"/>
      </w:pPr>
      <w:rPr>
        <w:rFonts w:ascii="Wingdings" w:hAnsi="Wingdings" w:hint="default"/>
      </w:rPr>
    </w:lvl>
    <w:lvl w:ilvl="7" w:tplc="3D94EA54" w:tentative="1">
      <w:start w:val="1"/>
      <w:numFmt w:val="bullet"/>
      <w:lvlText w:val=""/>
      <w:lvlJc w:val="left"/>
      <w:pPr>
        <w:tabs>
          <w:tab w:val="num" w:pos="5760"/>
        </w:tabs>
        <w:ind w:left="5760" w:hanging="360"/>
      </w:pPr>
      <w:rPr>
        <w:rFonts w:ascii="Wingdings" w:hAnsi="Wingdings" w:hint="default"/>
      </w:rPr>
    </w:lvl>
    <w:lvl w:ilvl="8" w:tplc="25B852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395732"/>
    <w:multiLevelType w:val="hybridMultilevel"/>
    <w:tmpl w:val="A34E5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100747">
    <w:abstractNumId w:val="17"/>
  </w:num>
  <w:num w:numId="2" w16cid:durableId="1671444410">
    <w:abstractNumId w:val="16"/>
  </w:num>
  <w:num w:numId="3" w16cid:durableId="1140348150">
    <w:abstractNumId w:val="1"/>
  </w:num>
  <w:num w:numId="4" w16cid:durableId="88738523">
    <w:abstractNumId w:val="8"/>
  </w:num>
  <w:num w:numId="5" w16cid:durableId="1194536069">
    <w:abstractNumId w:val="9"/>
  </w:num>
  <w:num w:numId="6" w16cid:durableId="2042435211">
    <w:abstractNumId w:val="11"/>
  </w:num>
  <w:num w:numId="7" w16cid:durableId="2075349952">
    <w:abstractNumId w:val="12"/>
  </w:num>
  <w:num w:numId="8" w16cid:durableId="1514421199">
    <w:abstractNumId w:val="7"/>
  </w:num>
  <w:num w:numId="9" w16cid:durableId="961037841">
    <w:abstractNumId w:val="6"/>
  </w:num>
  <w:num w:numId="10" w16cid:durableId="1964264547">
    <w:abstractNumId w:val="10"/>
  </w:num>
  <w:num w:numId="11" w16cid:durableId="1219508922">
    <w:abstractNumId w:val="5"/>
  </w:num>
  <w:num w:numId="12" w16cid:durableId="723724911">
    <w:abstractNumId w:val="2"/>
  </w:num>
  <w:num w:numId="13" w16cid:durableId="693772148">
    <w:abstractNumId w:val="15"/>
  </w:num>
  <w:num w:numId="14" w16cid:durableId="378208781">
    <w:abstractNumId w:val="13"/>
  </w:num>
  <w:num w:numId="15" w16cid:durableId="1418744620">
    <w:abstractNumId w:val="18"/>
  </w:num>
  <w:num w:numId="16" w16cid:durableId="413019199">
    <w:abstractNumId w:val="4"/>
  </w:num>
  <w:num w:numId="17" w16cid:durableId="1877035493">
    <w:abstractNumId w:val="14"/>
  </w:num>
  <w:num w:numId="18" w16cid:durableId="1784107706">
    <w:abstractNumId w:val="3"/>
  </w:num>
  <w:num w:numId="19" w16cid:durableId="60924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03"/>
    <w:rsid w:val="00011342"/>
    <w:rsid w:val="00013C49"/>
    <w:rsid w:val="00025F61"/>
    <w:rsid w:val="000375B6"/>
    <w:rsid w:val="00062BC0"/>
    <w:rsid w:val="0007403E"/>
    <w:rsid w:val="0008010A"/>
    <w:rsid w:val="00083D8E"/>
    <w:rsid w:val="00087A1A"/>
    <w:rsid w:val="000A7656"/>
    <w:rsid w:val="000C1909"/>
    <w:rsid w:val="000C265A"/>
    <w:rsid w:val="000C6ADC"/>
    <w:rsid w:val="000D63DF"/>
    <w:rsid w:val="000F4F8A"/>
    <w:rsid w:val="001108FF"/>
    <w:rsid w:val="001346DB"/>
    <w:rsid w:val="001513C9"/>
    <w:rsid w:val="001576D6"/>
    <w:rsid w:val="00166DD1"/>
    <w:rsid w:val="00192F63"/>
    <w:rsid w:val="001B0F87"/>
    <w:rsid w:val="001D190C"/>
    <w:rsid w:val="001D6CE5"/>
    <w:rsid w:val="001E4FE0"/>
    <w:rsid w:val="001F1264"/>
    <w:rsid w:val="0020721F"/>
    <w:rsid w:val="00255F9D"/>
    <w:rsid w:val="0025698C"/>
    <w:rsid w:val="00260043"/>
    <w:rsid w:val="00270D21"/>
    <w:rsid w:val="0027128B"/>
    <w:rsid w:val="002731E9"/>
    <w:rsid w:val="00275F2C"/>
    <w:rsid w:val="00280F88"/>
    <w:rsid w:val="00286717"/>
    <w:rsid w:val="0029540D"/>
    <w:rsid w:val="002B22FD"/>
    <w:rsid w:val="002C01BC"/>
    <w:rsid w:val="002D39EB"/>
    <w:rsid w:val="002E3DA9"/>
    <w:rsid w:val="002E55A1"/>
    <w:rsid w:val="0030021E"/>
    <w:rsid w:val="003245B0"/>
    <w:rsid w:val="00337714"/>
    <w:rsid w:val="00350D82"/>
    <w:rsid w:val="003A5320"/>
    <w:rsid w:val="003B5825"/>
    <w:rsid w:val="003D2C01"/>
    <w:rsid w:val="003E5FFF"/>
    <w:rsid w:val="003F6AE6"/>
    <w:rsid w:val="00404AE1"/>
    <w:rsid w:val="00414712"/>
    <w:rsid w:val="00444FD0"/>
    <w:rsid w:val="00446826"/>
    <w:rsid w:val="00446AF5"/>
    <w:rsid w:val="00485866"/>
    <w:rsid w:val="00491656"/>
    <w:rsid w:val="004A27B9"/>
    <w:rsid w:val="004B6026"/>
    <w:rsid w:val="004F2DDF"/>
    <w:rsid w:val="0054194E"/>
    <w:rsid w:val="00560090"/>
    <w:rsid w:val="005A0C99"/>
    <w:rsid w:val="005A33E2"/>
    <w:rsid w:val="005A6AC6"/>
    <w:rsid w:val="005C3AB7"/>
    <w:rsid w:val="005D0C33"/>
    <w:rsid w:val="005E0E87"/>
    <w:rsid w:val="006035A4"/>
    <w:rsid w:val="006258DF"/>
    <w:rsid w:val="0063069C"/>
    <w:rsid w:val="00633C2B"/>
    <w:rsid w:val="00654DBE"/>
    <w:rsid w:val="00677191"/>
    <w:rsid w:val="006830EF"/>
    <w:rsid w:val="006938F1"/>
    <w:rsid w:val="006C1BB8"/>
    <w:rsid w:val="006C36E6"/>
    <w:rsid w:val="006D2D22"/>
    <w:rsid w:val="006E45DA"/>
    <w:rsid w:val="006F79FF"/>
    <w:rsid w:val="00700065"/>
    <w:rsid w:val="00707328"/>
    <w:rsid w:val="00711778"/>
    <w:rsid w:val="007240A2"/>
    <w:rsid w:val="00736BB7"/>
    <w:rsid w:val="00776236"/>
    <w:rsid w:val="00787C7E"/>
    <w:rsid w:val="007A1432"/>
    <w:rsid w:val="007C45C1"/>
    <w:rsid w:val="007D2391"/>
    <w:rsid w:val="007D6EB5"/>
    <w:rsid w:val="007D720E"/>
    <w:rsid w:val="007F0EE9"/>
    <w:rsid w:val="007F5143"/>
    <w:rsid w:val="00806038"/>
    <w:rsid w:val="008061DD"/>
    <w:rsid w:val="00807B75"/>
    <w:rsid w:val="00824DB0"/>
    <w:rsid w:val="00851B25"/>
    <w:rsid w:val="00854E9A"/>
    <w:rsid w:val="00860141"/>
    <w:rsid w:val="008B5F27"/>
    <w:rsid w:val="008C0F66"/>
    <w:rsid w:val="008F2D82"/>
    <w:rsid w:val="00906CC0"/>
    <w:rsid w:val="00927210"/>
    <w:rsid w:val="00951656"/>
    <w:rsid w:val="00971690"/>
    <w:rsid w:val="009921F4"/>
    <w:rsid w:val="00996103"/>
    <w:rsid w:val="009B3DEA"/>
    <w:rsid w:val="009E0641"/>
    <w:rsid w:val="009E7683"/>
    <w:rsid w:val="00A042DE"/>
    <w:rsid w:val="00A0432A"/>
    <w:rsid w:val="00A0606F"/>
    <w:rsid w:val="00A4415F"/>
    <w:rsid w:val="00A74457"/>
    <w:rsid w:val="00A753F3"/>
    <w:rsid w:val="00AA5565"/>
    <w:rsid w:val="00AF0352"/>
    <w:rsid w:val="00B0471F"/>
    <w:rsid w:val="00B16FF4"/>
    <w:rsid w:val="00B223A6"/>
    <w:rsid w:val="00B23ACE"/>
    <w:rsid w:val="00B31266"/>
    <w:rsid w:val="00B46C75"/>
    <w:rsid w:val="00B71981"/>
    <w:rsid w:val="00B76E06"/>
    <w:rsid w:val="00B87D3A"/>
    <w:rsid w:val="00B90B92"/>
    <w:rsid w:val="00BA62EC"/>
    <w:rsid w:val="00BB37A6"/>
    <w:rsid w:val="00BE7F71"/>
    <w:rsid w:val="00BF03C8"/>
    <w:rsid w:val="00C103C4"/>
    <w:rsid w:val="00C450B8"/>
    <w:rsid w:val="00C62353"/>
    <w:rsid w:val="00C71EAA"/>
    <w:rsid w:val="00C76314"/>
    <w:rsid w:val="00C9168B"/>
    <w:rsid w:val="00CE7736"/>
    <w:rsid w:val="00CF4772"/>
    <w:rsid w:val="00CF7DDB"/>
    <w:rsid w:val="00D43D89"/>
    <w:rsid w:val="00D64D82"/>
    <w:rsid w:val="00D743FC"/>
    <w:rsid w:val="00D768F5"/>
    <w:rsid w:val="00DD2704"/>
    <w:rsid w:val="00DE38AB"/>
    <w:rsid w:val="00DE5E65"/>
    <w:rsid w:val="00DF3ED3"/>
    <w:rsid w:val="00E165F3"/>
    <w:rsid w:val="00E24F70"/>
    <w:rsid w:val="00E70A1B"/>
    <w:rsid w:val="00E8772B"/>
    <w:rsid w:val="00E94AA2"/>
    <w:rsid w:val="00EA6412"/>
    <w:rsid w:val="00EB498D"/>
    <w:rsid w:val="00EB6ED3"/>
    <w:rsid w:val="00ED2E95"/>
    <w:rsid w:val="00ED4905"/>
    <w:rsid w:val="00F27356"/>
    <w:rsid w:val="00F34FF6"/>
    <w:rsid w:val="00F602DF"/>
    <w:rsid w:val="00F609D5"/>
    <w:rsid w:val="00F65C96"/>
    <w:rsid w:val="00F94275"/>
    <w:rsid w:val="00FA0319"/>
    <w:rsid w:val="00FB72F9"/>
    <w:rsid w:val="00FD4393"/>
    <w:rsid w:val="00FE1789"/>
    <w:rsid w:val="05AEC4BC"/>
    <w:rsid w:val="0BC61C7C"/>
    <w:rsid w:val="1717C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488A"/>
  <w15:chartTrackingRefBased/>
  <w15:docId w15:val="{E648E031-BE13-4E2D-A415-9754A36E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961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70A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E70A1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103"/>
    <w:rPr>
      <w:rFonts w:ascii="Times New Roman" w:eastAsia="Times New Roman" w:hAnsi="Times New Roman" w:cs="Times New Roman"/>
      <w:b/>
      <w:bCs/>
      <w:sz w:val="36"/>
      <w:szCs w:val="36"/>
    </w:rPr>
  </w:style>
  <w:style w:type="paragraph" w:styleId="NormalWeb">
    <w:name w:val="Normal (Web)"/>
    <w:basedOn w:val="Normal"/>
    <w:uiPriority w:val="99"/>
    <w:unhideWhenUsed/>
    <w:rsid w:val="009961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103"/>
    <w:rPr>
      <w:color w:val="0000FF"/>
      <w:u w:val="single"/>
    </w:rPr>
  </w:style>
  <w:style w:type="character" w:styleId="UnresolvedMention">
    <w:name w:val="Unresolved Mention"/>
    <w:basedOn w:val="DefaultParagraphFont"/>
    <w:uiPriority w:val="99"/>
    <w:semiHidden/>
    <w:unhideWhenUsed/>
    <w:rsid w:val="00B16FF4"/>
    <w:rPr>
      <w:color w:val="605E5C"/>
      <w:shd w:val="clear" w:color="auto" w:fill="E1DFDD"/>
    </w:rPr>
  </w:style>
  <w:style w:type="paragraph" w:styleId="Revision">
    <w:name w:val="Revision"/>
    <w:hidden/>
    <w:uiPriority w:val="99"/>
    <w:semiHidden/>
    <w:rsid w:val="00C62353"/>
    <w:pPr>
      <w:spacing w:after="0" w:line="240" w:lineRule="auto"/>
    </w:pPr>
  </w:style>
  <w:style w:type="paragraph" w:styleId="ListParagraph">
    <w:name w:val="List Paragraph"/>
    <w:basedOn w:val="Normal"/>
    <w:uiPriority w:val="34"/>
    <w:qFormat/>
    <w:rsid w:val="003A5320"/>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0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A1B"/>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E70A1B"/>
    <w:rPr>
      <w:rFonts w:asciiTheme="majorHAnsi" w:eastAsiaTheme="majorEastAsia" w:hAnsiTheme="majorHAnsi" w:cstheme="majorBidi"/>
      <w:color w:val="1F3763" w:themeColor="accent1" w:themeShade="7F"/>
    </w:rPr>
  </w:style>
  <w:style w:type="paragraph" w:customStyle="1" w:styleId="breadcrumbitem">
    <w:name w:val="breadcrumb__item"/>
    <w:basedOn w:val="Normal"/>
    <w:rsid w:val="00E70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dcrumblink">
    <w:name w:val="breadcrumb__link"/>
    <w:basedOn w:val="DefaultParagraphFont"/>
    <w:rsid w:val="00E70A1B"/>
  </w:style>
  <w:style w:type="character" w:styleId="Strong">
    <w:name w:val="Strong"/>
    <w:basedOn w:val="DefaultParagraphFont"/>
    <w:uiPriority w:val="22"/>
    <w:qFormat/>
    <w:rsid w:val="00E70A1B"/>
    <w:rPr>
      <w:b/>
      <w:bCs/>
    </w:rPr>
  </w:style>
  <w:style w:type="character" w:styleId="FollowedHyperlink">
    <w:name w:val="FollowedHyperlink"/>
    <w:basedOn w:val="DefaultParagraphFont"/>
    <w:uiPriority w:val="99"/>
    <w:semiHidden/>
    <w:unhideWhenUsed/>
    <w:rsid w:val="00E70A1B"/>
    <w:rPr>
      <w:color w:val="954F72" w:themeColor="followedHyperlink"/>
      <w:u w:val="single"/>
    </w:rPr>
  </w:style>
  <w:style w:type="paragraph" w:customStyle="1" w:styleId="gmail-msolistparagraph">
    <w:name w:val="gmail-msolistparagraph"/>
    <w:basedOn w:val="Normal"/>
    <w:rsid w:val="00025F61"/>
    <w:pPr>
      <w:spacing w:before="100" w:beforeAutospacing="1" w:after="100" w:afterAutospacing="1" w:line="240" w:lineRule="auto"/>
    </w:pPr>
    <w:rPr>
      <w:rFonts w:ascii="Aptos" w:hAnsi="Aptos" w:cs="Aptos"/>
      <w:sz w:val="24"/>
      <w:szCs w:val="24"/>
    </w:rPr>
  </w:style>
  <w:style w:type="character" w:styleId="CommentReference">
    <w:name w:val="annotation reference"/>
    <w:basedOn w:val="DefaultParagraphFont"/>
    <w:uiPriority w:val="99"/>
    <w:semiHidden/>
    <w:unhideWhenUsed/>
    <w:rsid w:val="00776236"/>
    <w:rPr>
      <w:sz w:val="16"/>
      <w:szCs w:val="16"/>
    </w:rPr>
  </w:style>
  <w:style w:type="paragraph" w:styleId="CommentText">
    <w:name w:val="annotation text"/>
    <w:basedOn w:val="Normal"/>
    <w:link w:val="CommentTextChar"/>
    <w:uiPriority w:val="99"/>
    <w:unhideWhenUsed/>
    <w:rsid w:val="00776236"/>
    <w:pPr>
      <w:spacing w:line="240" w:lineRule="auto"/>
    </w:pPr>
    <w:rPr>
      <w:sz w:val="20"/>
      <w:szCs w:val="20"/>
    </w:rPr>
  </w:style>
  <w:style w:type="character" w:customStyle="1" w:styleId="CommentTextChar">
    <w:name w:val="Comment Text Char"/>
    <w:basedOn w:val="DefaultParagraphFont"/>
    <w:link w:val="CommentText"/>
    <w:uiPriority w:val="99"/>
    <w:rsid w:val="00776236"/>
    <w:rPr>
      <w:sz w:val="20"/>
      <w:szCs w:val="20"/>
    </w:rPr>
  </w:style>
  <w:style w:type="paragraph" w:styleId="CommentSubject">
    <w:name w:val="annotation subject"/>
    <w:basedOn w:val="CommentText"/>
    <w:next w:val="CommentText"/>
    <w:link w:val="CommentSubjectChar"/>
    <w:uiPriority w:val="99"/>
    <w:semiHidden/>
    <w:unhideWhenUsed/>
    <w:rsid w:val="00776236"/>
    <w:rPr>
      <w:b/>
      <w:bCs/>
    </w:rPr>
  </w:style>
  <w:style w:type="character" w:customStyle="1" w:styleId="CommentSubjectChar">
    <w:name w:val="Comment Subject Char"/>
    <w:basedOn w:val="CommentTextChar"/>
    <w:link w:val="CommentSubject"/>
    <w:uiPriority w:val="99"/>
    <w:semiHidden/>
    <w:rsid w:val="00776236"/>
    <w:rPr>
      <w:b/>
      <w:bCs/>
      <w:sz w:val="20"/>
      <w:szCs w:val="20"/>
    </w:rPr>
  </w:style>
  <w:style w:type="paragraph" w:styleId="Header">
    <w:name w:val="header"/>
    <w:basedOn w:val="Normal"/>
    <w:link w:val="HeaderChar"/>
    <w:uiPriority w:val="99"/>
    <w:unhideWhenUsed/>
    <w:rsid w:val="009B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EA"/>
  </w:style>
  <w:style w:type="paragraph" w:styleId="Footer">
    <w:name w:val="footer"/>
    <w:basedOn w:val="Normal"/>
    <w:link w:val="FooterChar"/>
    <w:uiPriority w:val="99"/>
    <w:unhideWhenUsed/>
    <w:rsid w:val="009B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9687">
      <w:bodyDiv w:val="1"/>
      <w:marLeft w:val="0"/>
      <w:marRight w:val="0"/>
      <w:marTop w:val="0"/>
      <w:marBottom w:val="0"/>
      <w:divBdr>
        <w:top w:val="none" w:sz="0" w:space="0" w:color="auto"/>
        <w:left w:val="none" w:sz="0" w:space="0" w:color="auto"/>
        <w:bottom w:val="none" w:sz="0" w:space="0" w:color="auto"/>
        <w:right w:val="none" w:sz="0" w:space="0" w:color="auto"/>
      </w:divBdr>
    </w:div>
    <w:div w:id="337735407">
      <w:bodyDiv w:val="1"/>
      <w:marLeft w:val="0"/>
      <w:marRight w:val="0"/>
      <w:marTop w:val="0"/>
      <w:marBottom w:val="0"/>
      <w:divBdr>
        <w:top w:val="none" w:sz="0" w:space="0" w:color="auto"/>
        <w:left w:val="none" w:sz="0" w:space="0" w:color="auto"/>
        <w:bottom w:val="none" w:sz="0" w:space="0" w:color="auto"/>
        <w:right w:val="none" w:sz="0" w:space="0" w:color="auto"/>
      </w:divBdr>
      <w:divsChild>
        <w:div w:id="171654055">
          <w:marLeft w:val="0"/>
          <w:marRight w:val="0"/>
          <w:marTop w:val="0"/>
          <w:marBottom w:val="0"/>
          <w:divBdr>
            <w:top w:val="none" w:sz="0" w:space="0" w:color="auto"/>
            <w:left w:val="none" w:sz="0" w:space="0" w:color="auto"/>
            <w:bottom w:val="none" w:sz="0" w:space="0" w:color="auto"/>
            <w:right w:val="none" w:sz="0" w:space="0" w:color="auto"/>
          </w:divBdr>
          <w:divsChild>
            <w:div w:id="810706641">
              <w:marLeft w:val="0"/>
              <w:marRight w:val="0"/>
              <w:marTop w:val="0"/>
              <w:marBottom w:val="0"/>
              <w:divBdr>
                <w:top w:val="none" w:sz="0" w:space="0" w:color="auto"/>
                <w:left w:val="none" w:sz="0" w:space="0" w:color="auto"/>
                <w:bottom w:val="none" w:sz="0" w:space="0" w:color="auto"/>
                <w:right w:val="none" w:sz="0" w:space="0" w:color="auto"/>
              </w:divBdr>
              <w:divsChild>
                <w:div w:id="4157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891">
          <w:marLeft w:val="0"/>
          <w:marRight w:val="0"/>
          <w:marTop w:val="0"/>
          <w:marBottom w:val="0"/>
          <w:divBdr>
            <w:top w:val="none" w:sz="0" w:space="0" w:color="auto"/>
            <w:left w:val="none" w:sz="0" w:space="0" w:color="auto"/>
            <w:bottom w:val="none" w:sz="0" w:space="0" w:color="auto"/>
            <w:right w:val="none" w:sz="0" w:space="0" w:color="auto"/>
          </w:divBdr>
          <w:divsChild>
            <w:div w:id="2032029095">
              <w:marLeft w:val="0"/>
              <w:marRight w:val="0"/>
              <w:marTop w:val="0"/>
              <w:marBottom w:val="0"/>
              <w:divBdr>
                <w:top w:val="none" w:sz="0" w:space="0" w:color="auto"/>
                <w:left w:val="none" w:sz="0" w:space="0" w:color="auto"/>
                <w:bottom w:val="none" w:sz="0" w:space="0" w:color="auto"/>
                <w:right w:val="none" w:sz="0" w:space="0" w:color="auto"/>
              </w:divBdr>
              <w:divsChild>
                <w:div w:id="582298383">
                  <w:marLeft w:val="0"/>
                  <w:marRight w:val="0"/>
                  <w:marTop w:val="0"/>
                  <w:marBottom w:val="0"/>
                  <w:divBdr>
                    <w:top w:val="none" w:sz="0" w:space="0" w:color="auto"/>
                    <w:left w:val="none" w:sz="0" w:space="0" w:color="auto"/>
                    <w:bottom w:val="none" w:sz="0" w:space="0" w:color="auto"/>
                    <w:right w:val="none" w:sz="0" w:space="0" w:color="auto"/>
                  </w:divBdr>
                  <w:divsChild>
                    <w:div w:id="8559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49780">
      <w:bodyDiv w:val="1"/>
      <w:marLeft w:val="0"/>
      <w:marRight w:val="0"/>
      <w:marTop w:val="0"/>
      <w:marBottom w:val="0"/>
      <w:divBdr>
        <w:top w:val="none" w:sz="0" w:space="0" w:color="auto"/>
        <w:left w:val="none" w:sz="0" w:space="0" w:color="auto"/>
        <w:bottom w:val="none" w:sz="0" w:space="0" w:color="auto"/>
        <w:right w:val="none" w:sz="0" w:space="0" w:color="auto"/>
      </w:divBdr>
    </w:div>
    <w:div w:id="498814233">
      <w:bodyDiv w:val="1"/>
      <w:marLeft w:val="0"/>
      <w:marRight w:val="0"/>
      <w:marTop w:val="0"/>
      <w:marBottom w:val="0"/>
      <w:divBdr>
        <w:top w:val="none" w:sz="0" w:space="0" w:color="auto"/>
        <w:left w:val="none" w:sz="0" w:space="0" w:color="auto"/>
        <w:bottom w:val="none" w:sz="0" w:space="0" w:color="auto"/>
        <w:right w:val="none" w:sz="0" w:space="0" w:color="auto"/>
      </w:divBdr>
    </w:div>
    <w:div w:id="763182564">
      <w:bodyDiv w:val="1"/>
      <w:marLeft w:val="0"/>
      <w:marRight w:val="0"/>
      <w:marTop w:val="0"/>
      <w:marBottom w:val="0"/>
      <w:divBdr>
        <w:top w:val="none" w:sz="0" w:space="0" w:color="auto"/>
        <w:left w:val="none" w:sz="0" w:space="0" w:color="auto"/>
        <w:bottom w:val="none" w:sz="0" w:space="0" w:color="auto"/>
        <w:right w:val="none" w:sz="0" w:space="0" w:color="auto"/>
      </w:divBdr>
    </w:div>
    <w:div w:id="892162132">
      <w:bodyDiv w:val="1"/>
      <w:marLeft w:val="0"/>
      <w:marRight w:val="0"/>
      <w:marTop w:val="0"/>
      <w:marBottom w:val="0"/>
      <w:divBdr>
        <w:top w:val="none" w:sz="0" w:space="0" w:color="auto"/>
        <w:left w:val="none" w:sz="0" w:space="0" w:color="auto"/>
        <w:bottom w:val="none" w:sz="0" w:space="0" w:color="auto"/>
        <w:right w:val="none" w:sz="0" w:space="0" w:color="auto"/>
      </w:divBdr>
    </w:div>
    <w:div w:id="948051290">
      <w:bodyDiv w:val="1"/>
      <w:marLeft w:val="0"/>
      <w:marRight w:val="0"/>
      <w:marTop w:val="0"/>
      <w:marBottom w:val="0"/>
      <w:divBdr>
        <w:top w:val="none" w:sz="0" w:space="0" w:color="auto"/>
        <w:left w:val="none" w:sz="0" w:space="0" w:color="auto"/>
        <w:bottom w:val="none" w:sz="0" w:space="0" w:color="auto"/>
        <w:right w:val="none" w:sz="0" w:space="0" w:color="auto"/>
      </w:divBdr>
      <w:divsChild>
        <w:div w:id="489291827">
          <w:marLeft w:val="1080"/>
          <w:marRight w:val="0"/>
          <w:marTop w:val="0"/>
          <w:marBottom w:val="120"/>
          <w:divBdr>
            <w:top w:val="none" w:sz="0" w:space="0" w:color="auto"/>
            <w:left w:val="none" w:sz="0" w:space="0" w:color="auto"/>
            <w:bottom w:val="none" w:sz="0" w:space="0" w:color="auto"/>
            <w:right w:val="none" w:sz="0" w:space="0" w:color="auto"/>
          </w:divBdr>
        </w:div>
      </w:divsChild>
    </w:div>
    <w:div w:id="1206983005">
      <w:bodyDiv w:val="1"/>
      <w:marLeft w:val="0"/>
      <w:marRight w:val="0"/>
      <w:marTop w:val="0"/>
      <w:marBottom w:val="0"/>
      <w:divBdr>
        <w:top w:val="none" w:sz="0" w:space="0" w:color="auto"/>
        <w:left w:val="none" w:sz="0" w:space="0" w:color="auto"/>
        <w:bottom w:val="none" w:sz="0" w:space="0" w:color="auto"/>
        <w:right w:val="none" w:sz="0" w:space="0" w:color="auto"/>
      </w:divBdr>
      <w:divsChild>
        <w:div w:id="1658610773">
          <w:marLeft w:val="0"/>
          <w:marRight w:val="0"/>
          <w:marTop w:val="0"/>
          <w:marBottom w:val="0"/>
          <w:divBdr>
            <w:top w:val="none" w:sz="0" w:space="0" w:color="auto"/>
            <w:left w:val="none" w:sz="0" w:space="0" w:color="auto"/>
            <w:bottom w:val="none" w:sz="0" w:space="0" w:color="auto"/>
            <w:right w:val="none" w:sz="0" w:space="0" w:color="auto"/>
          </w:divBdr>
          <w:divsChild>
            <w:div w:id="1902405905">
              <w:marLeft w:val="0"/>
              <w:marRight w:val="0"/>
              <w:marTop w:val="0"/>
              <w:marBottom w:val="0"/>
              <w:divBdr>
                <w:top w:val="none" w:sz="0" w:space="0" w:color="auto"/>
                <w:left w:val="none" w:sz="0" w:space="0" w:color="auto"/>
                <w:bottom w:val="none" w:sz="0" w:space="0" w:color="auto"/>
                <w:right w:val="none" w:sz="0" w:space="0" w:color="auto"/>
              </w:divBdr>
              <w:divsChild>
                <w:div w:id="938685523">
                  <w:marLeft w:val="0"/>
                  <w:marRight w:val="0"/>
                  <w:marTop w:val="0"/>
                  <w:marBottom w:val="0"/>
                  <w:divBdr>
                    <w:top w:val="none" w:sz="0" w:space="0" w:color="auto"/>
                    <w:left w:val="none" w:sz="0" w:space="0" w:color="auto"/>
                    <w:bottom w:val="none" w:sz="0" w:space="0" w:color="auto"/>
                    <w:right w:val="none" w:sz="0" w:space="0" w:color="auto"/>
                  </w:divBdr>
                  <w:divsChild>
                    <w:div w:id="1512722399">
                      <w:marLeft w:val="1500"/>
                      <w:marRight w:val="0"/>
                      <w:marTop w:val="0"/>
                      <w:marBottom w:val="0"/>
                      <w:divBdr>
                        <w:top w:val="none" w:sz="0" w:space="0" w:color="auto"/>
                        <w:left w:val="none" w:sz="0" w:space="0" w:color="auto"/>
                        <w:bottom w:val="none" w:sz="0" w:space="0" w:color="auto"/>
                        <w:right w:val="none" w:sz="0" w:space="0" w:color="auto"/>
                      </w:divBdr>
                      <w:divsChild>
                        <w:div w:id="1407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222">
          <w:marLeft w:val="0"/>
          <w:marRight w:val="0"/>
          <w:marTop w:val="0"/>
          <w:marBottom w:val="0"/>
          <w:divBdr>
            <w:top w:val="none" w:sz="0" w:space="0" w:color="auto"/>
            <w:left w:val="none" w:sz="0" w:space="0" w:color="auto"/>
            <w:bottom w:val="none" w:sz="0" w:space="0" w:color="auto"/>
            <w:right w:val="none" w:sz="0" w:space="0" w:color="auto"/>
          </w:divBdr>
          <w:divsChild>
            <w:div w:id="1342899485">
              <w:marLeft w:val="0"/>
              <w:marRight w:val="0"/>
              <w:marTop w:val="0"/>
              <w:marBottom w:val="0"/>
              <w:divBdr>
                <w:top w:val="none" w:sz="0" w:space="0" w:color="auto"/>
                <w:left w:val="none" w:sz="0" w:space="0" w:color="auto"/>
                <w:bottom w:val="none" w:sz="0" w:space="0" w:color="auto"/>
                <w:right w:val="none" w:sz="0" w:space="0" w:color="auto"/>
              </w:divBdr>
              <w:divsChild>
                <w:div w:id="708261929">
                  <w:marLeft w:val="0"/>
                  <w:marRight w:val="0"/>
                  <w:marTop w:val="0"/>
                  <w:marBottom w:val="0"/>
                  <w:divBdr>
                    <w:top w:val="none" w:sz="0" w:space="0" w:color="auto"/>
                    <w:left w:val="none" w:sz="0" w:space="0" w:color="auto"/>
                    <w:bottom w:val="none" w:sz="0" w:space="0" w:color="auto"/>
                    <w:right w:val="none" w:sz="0" w:space="0" w:color="auto"/>
                  </w:divBdr>
                </w:div>
              </w:divsChild>
            </w:div>
            <w:div w:id="1500535089">
              <w:marLeft w:val="0"/>
              <w:marRight w:val="0"/>
              <w:marTop w:val="0"/>
              <w:marBottom w:val="0"/>
              <w:divBdr>
                <w:top w:val="none" w:sz="0" w:space="0" w:color="auto"/>
                <w:left w:val="none" w:sz="0" w:space="0" w:color="auto"/>
                <w:bottom w:val="none" w:sz="0" w:space="0" w:color="auto"/>
                <w:right w:val="none" w:sz="0" w:space="0" w:color="auto"/>
              </w:divBdr>
              <w:divsChild>
                <w:div w:id="1130175340">
                  <w:marLeft w:val="0"/>
                  <w:marRight w:val="0"/>
                  <w:marTop w:val="0"/>
                  <w:marBottom w:val="0"/>
                  <w:divBdr>
                    <w:top w:val="none" w:sz="0" w:space="0" w:color="auto"/>
                    <w:left w:val="none" w:sz="0" w:space="0" w:color="auto"/>
                    <w:bottom w:val="none" w:sz="0" w:space="0" w:color="auto"/>
                    <w:right w:val="none" w:sz="0" w:space="0" w:color="auto"/>
                  </w:divBdr>
                </w:div>
                <w:div w:id="315450474">
                  <w:marLeft w:val="0"/>
                  <w:marRight w:val="0"/>
                  <w:marTop w:val="0"/>
                  <w:marBottom w:val="0"/>
                  <w:divBdr>
                    <w:top w:val="none" w:sz="0" w:space="0" w:color="auto"/>
                    <w:left w:val="none" w:sz="0" w:space="0" w:color="auto"/>
                    <w:bottom w:val="none" w:sz="0" w:space="0" w:color="auto"/>
                    <w:right w:val="none" w:sz="0" w:space="0" w:color="auto"/>
                  </w:divBdr>
                </w:div>
                <w:div w:id="278992870">
                  <w:marLeft w:val="0"/>
                  <w:marRight w:val="0"/>
                  <w:marTop w:val="0"/>
                  <w:marBottom w:val="0"/>
                  <w:divBdr>
                    <w:top w:val="none" w:sz="0" w:space="0" w:color="auto"/>
                    <w:left w:val="none" w:sz="0" w:space="0" w:color="auto"/>
                    <w:bottom w:val="none" w:sz="0" w:space="0" w:color="auto"/>
                    <w:right w:val="none" w:sz="0" w:space="0" w:color="auto"/>
                  </w:divBdr>
                  <w:divsChild>
                    <w:div w:id="1833327387">
                      <w:marLeft w:val="0"/>
                      <w:marRight w:val="0"/>
                      <w:marTop w:val="0"/>
                      <w:marBottom w:val="0"/>
                      <w:divBdr>
                        <w:top w:val="none" w:sz="0" w:space="0" w:color="auto"/>
                        <w:left w:val="none" w:sz="0" w:space="0" w:color="auto"/>
                        <w:bottom w:val="none" w:sz="0" w:space="0" w:color="auto"/>
                        <w:right w:val="none" w:sz="0" w:space="0" w:color="auto"/>
                      </w:divBdr>
                    </w:div>
                    <w:div w:id="10987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48041">
      <w:bodyDiv w:val="1"/>
      <w:marLeft w:val="0"/>
      <w:marRight w:val="0"/>
      <w:marTop w:val="0"/>
      <w:marBottom w:val="0"/>
      <w:divBdr>
        <w:top w:val="none" w:sz="0" w:space="0" w:color="auto"/>
        <w:left w:val="none" w:sz="0" w:space="0" w:color="auto"/>
        <w:bottom w:val="none" w:sz="0" w:space="0" w:color="auto"/>
        <w:right w:val="none" w:sz="0" w:space="0" w:color="auto"/>
      </w:divBdr>
    </w:div>
    <w:div w:id="1338968624">
      <w:bodyDiv w:val="1"/>
      <w:marLeft w:val="0"/>
      <w:marRight w:val="0"/>
      <w:marTop w:val="0"/>
      <w:marBottom w:val="0"/>
      <w:divBdr>
        <w:top w:val="none" w:sz="0" w:space="0" w:color="auto"/>
        <w:left w:val="none" w:sz="0" w:space="0" w:color="auto"/>
        <w:bottom w:val="none" w:sz="0" w:space="0" w:color="auto"/>
        <w:right w:val="none" w:sz="0" w:space="0" w:color="auto"/>
      </w:divBdr>
    </w:div>
    <w:div w:id="1434983552">
      <w:bodyDiv w:val="1"/>
      <w:marLeft w:val="0"/>
      <w:marRight w:val="0"/>
      <w:marTop w:val="0"/>
      <w:marBottom w:val="0"/>
      <w:divBdr>
        <w:top w:val="none" w:sz="0" w:space="0" w:color="auto"/>
        <w:left w:val="none" w:sz="0" w:space="0" w:color="auto"/>
        <w:bottom w:val="none" w:sz="0" w:space="0" w:color="auto"/>
        <w:right w:val="none" w:sz="0" w:space="0" w:color="auto"/>
      </w:divBdr>
    </w:div>
    <w:div w:id="1664964074">
      <w:bodyDiv w:val="1"/>
      <w:marLeft w:val="0"/>
      <w:marRight w:val="0"/>
      <w:marTop w:val="0"/>
      <w:marBottom w:val="0"/>
      <w:divBdr>
        <w:top w:val="none" w:sz="0" w:space="0" w:color="auto"/>
        <w:left w:val="none" w:sz="0" w:space="0" w:color="auto"/>
        <w:bottom w:val="none" w:sz="0" w:space="0" w:color="auto"/>
        <w:right w:val="none" w:sz="0" w:space="0" w:color="auto"/>
      </w:divBdr>
      <w:divsChild>
        <w:div w:id="1808821321">
          <w:marLeft w:val="0"/>
          <w:marRight w:val="0"/>
          <w:marTop w:val="0"/>
          <w:marBottom w:val="0"/>
          <w:divBdr>
            <w:top w:val="none" w:sz="0" w:space="0" w:color="auto"/>
            <w:left w:val="none" w:sz="0" w:space="0" w:color="auto"/>
            <w:bottom w:val="none" w:sz="0" w:space="0" w:color="auto"/>
            <w:right w:val="none" w:sz="0" w:space="0" w:color="auto"/>
          </w:divBdr>
          <w:divsChild>
            <w:div w:id="581179436">
              <w:marLeft w:val="0"/>
              <w:marRight w:val="0"/>
              <w:marTop w:val="0"/>
              <w:marBottom w:val="0"/>
              <w:divBdr>
                <w:top w:val="none" w:sz="0" w:space="0" w:color="auto"/>
                <w:left w:val="none" w:sz="0" w:space="0" w:color="auto"/>
                <w:bottom w:val="none" w:sz="0" w:space="0" w:color="auto"/>
                <w:right w:val="none" w:sz="0" w:space="0" w:color="auto"/>
              </w:divBdr>
              <w:divsChild>
                <w:div w:id="1050885055">
                  <w:marLeft w:val="0"/>
                  <w:marRight w:val="0"/>
                  <w:marTop w:val="0"/>
                  <w:marBottom w:val="0"/>
                  <w:divBdr>
                    <w:top w:val="none" w:sz="0" w:space="0" w:color="auto"/>
                    <w:left w:val="none" w:sz="0" w:space="0" w:color="auto"/>
                    <w:bottom w:val="none" w:sz="0" w:space="0" w:color="auto"/>
                    <w:right w:val="none" w:sz="0" w:space="0" w:color="auto"/>
                  </w:divBdr>
                  <w:divsChild>
                    <w:div w:id="861865282">
                      <w:marLeft w:val="1500"/>
                      <w:marRight w:val="0"/>
                      <w:marTop w:val="0"/>
                      <w:marBottom w:val="0"/>
                      <w:divBdr>
                        <w:top w:val="none" w:sz="0" w:space="0" w:color="auto"/>
                        <w:left w:val="none" w:sz="0" w:space="0" w:color="auto"/>
                        <w:bottom w:val="none" w:sz="0" w:space="0" w:color="auto"/>
                        <w:right w:val="none" w:sz="0" w:space="0" w:color="auto"/>
                      </w:divBdr>
                      <w:divsChild>
                        <w:div w:id="12878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0578">
          <w:marLeft w:val="0"/>
          <w:marRight w:val="0"/>
          <w:marTop w:val="0"/>
          <w:marBottom w:val="0"/>
          <w:divBdr>
            <w:top w:val="none" w:sz="0" w:space="0" w:color="auto"/>
            <w:left w:val="none" w:sz="0" w:space="0" w:color="auto"/>
            <w:bottom w:val="none" w:sz="0" w:space="0" w:color="auto"/>
            <w:right w:val="none" w:sz="0" w:space="0" w:color="auto"/>
          </w:divBdr>
          <w:divsChild>
            <w:div w:id="726226381">
              <w:marLeft w:val="0"/>
              <w:marRight w:val="0"/>
              <w:marTop w:val="0"/>
              <w:marBottom w:val="0"/>
              <w:divBdr>
                <w:top w:val="none" w:sz="0" w:space="0" w:color="auto"/>
                <w:left w:val="none" w:sz="0" w:space="0" w:color="auto"/>
                <w:bottom w:val="none" w:sz="0" w:space="0" w:color="auto"/>
                <w:right w:val="none" w:sz="0" w:space="0" w:color="auto"/>
              </w:divBdr>
              <w:divsChild>
                <w:div w:id="1577284425">
                  <w:marLeft w:val="0"/>
                  <w:marRight w:val="0"/>
                  <w:marTop w:val="0"/>
                  <w:marBottom w:val="0"/>
                  <w:divBdr>
                    <w:top w:val="none" w:sz="0" w:space="0" w:color="auto"/>
                    <w:left w:val="none" w:sz="0" w:space="0" w:color="auto"/>
                    <w:bottom w:val="none" w:sz="0" w:space="0" w:color="auto"/>
                    <w:right w:val="none" w:sz="0" w:space="0" w:color="auto"/>
                  </w:divBdr>
                </w:div>
              </w:divsChild>
            </w:div>
            <w:div w:id="439571640">
              <w:marLeft w:val="0"/>
              <w:marRight w:val="0"/>
              <w:marTop w:val="0"/>
              <w:marBottom w:val="0"/>
              <w:divBdr>
                <w:top w:val="none" w:sz="0" w:space="0" w:color="auto"/>
                <w:left w:val="none" w:sz="0" w:space="0" w:color="auto"/>
                <w:bottom w:val="none" w:sz="0" w:space="0" w:color="auto"/>
                <w:right w:val="none" w:sz="0" w:space="0" w:color="auto"/>
              </w:divBdr>
              <w:divsChild>
                <w:div w:id="947807954">
                  <w:marLeft w:val="0"/>
                  <w:marRight w:val="0"/>
                  <w:marTop w:val="0"/>
                  <w:marBottom w:val="0"/>
                  <w:divBdr>
                    <w:top w:val="none" w:sz="0" w:space="0" w:color="auto"/>
                    <w:left w:val="none" w:sz="0" w:space="0" w:color="auto"/>
                    <w:bottom w:val="none" w:sz="0" w:space="0" w:color="auto"/>
                    <w:right w:val="none" w:sz="0" w:space="0" w:color="auto"/>
                  </w:divBdr>
                </w:div>
                <w:div w:id="1663699647">
                  <w:marLeft w:val="0"/>
                  <w:marRight w:val="0"/>
                  <w:marTop w:val="0"/>
                  <w:marBottom w:val="0"/>
                  <w:divBdr>
                    <w:top w:val="none" w:sz="0" w:space="0" w:color="auto"/>
                    <w:left w:val="none" w:sz="0" w:space="0" w:color="auto"/>
                    <w:bottom w:val="none" w:sz="0" w:space="0" w:color="auto"/>
                    <w:right w:val="none" w:sz="0" w:space="0" w:color="auto"/>
                  </w:divBdr>
                </w:div>
                <w:div w:id="1585067836">
                  <w:marLeft w:val="0"/>
                  <w:marRight w:val="0"/>
                  <w:marTop w:val="0"/>
                  <w:marBottom w:val="0"/>
                  <w:divBdr>
                    <w:top w:val="none" w:sz="0" w:space="0" w:color="auto"/>
                    <w:left w:val="none" w:sz="0" w:space="0" w:color="auto"/>
                    <w:bottom w:val="none" w:sz="0" w:space="0" w:color="auto"/>
                    <w:right w:val="none" w:sz="0" w:space="0" w:color="auto"/>
                  </w:divBdr>
                  <w:divsChild>
                    <w:div w:id="1397128632">
                      <w:marLeft w:val="0"/>
                      <w:marRight w:val="0"/>
                      <w:marTop w:val="0"/>
                      <w:marBottom w:val="0"/>
                      <w:divBdr>
                        <w:top w:val="none" w:sz="0" w:space="0" w:color="auto"/>
                        <w:left w:val="none" w:sz="0" w:space="0" w:color="auto"/>
                        <w:bottom w:val="none" w:sz="0" w:space="0" w:color="auto"/>
                        <w:right w:val="none" w:sz="0" w:space="0" w:color="auto"/>
                      </w:divBdr>
                    </w:div>
                    <w:div w:id="7044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03095">
      <w:bodyDiv w:val="1"/>
      <w:marLeft w:val="0"/>
      <w:marRight w:val="0"/>
      <w:marTop w:val="0"/>
      <w:marBottom w:val="0"/>
      <w:divBdr>
        <w:top w:val="none" w:sz="0" w:space="0" w:color="auto"/>
        <w:left w:val="none" w:sz="0" w:space="0" w:color="auto"/>
        <w:bottom w:val="none" w:sz="0" w:space="0" w:color="auto"/>
        <w:right w:val="none" w:sz="0" w:space="0" w:color="auto"/>
      </w:divBdr>
    </w:div>
    <w:div w:id="1754626690">
      <w:bodyDiv w:val="1"/>
      <w:marLeft w:val="0"/>
      <w:marRight w:val="0"/>
      <w:marTop w:val="0"/>
      <w:marBottom w:val="0"/>
      <w:divBdr>
        <w:top w:val="none" w:sz="0" w:space="0" w:color="auto"/>
        <w:left w:val="none" w:sz="0" w:space="0" w:color="auto"/>
        <w:bottom w:val="none" w:sz="0" w:space="0" w:color="auto"/>
        <w:right w:val="none" w:sz="0" w:space="0" w:color="auto"/>
      </w:divBdr>
    </w:div>
    <w:div w:id="1819758535">
      <w:bodyDiv w:val="1"/>
      <w:marLeft w:val="0"/>
      <w:marRight w:val="0"/>
      <w:marTop w:val="0"/>
      <w:marBottom w:val="0"/>
      <w:divBdr>
        <w:top w:val="none" w:sz="0" w:space="0" w:color="auto"/>
        <w:left w:val="none" w:sz="0" w:space="0" w:color="auto"/>
        <w:bottom w:val="none" w:sz="0" w:space="0" w:color="auto"/>
        <w:right w:val="none" w:sz="0" w:space="0" w:color="auto"/>
      </w:divBdr>
      <w:divsChild>
        <w:div w:id="685134983">
          <w:marLeft w:val="1080"/>
          <w:marRight w:val="0"/>
          <w:marTop w:val="0"/>
          <w:marBottom w:val="120"/>
          <w:divBdr>
            <w:top w:val="none" w:sz="0" w:space="0" w:color="auto"/>
            <w:left w:val="none" w:sz="0" w:space="0" w:color="auto"/>
            <w:bottom w:val="none" w:sz="0" w:space="0" w:color="auto"/>
            <w:right w:val="none" w:sz="0" w:space="0" w:color="auto"/>
          </w:divBdr>
        </w:div>
        <w:div w:id="1600719321">
          <w:marLeft w:val="360"/>
          <w:marRight w:val="0"/>
          <w:marTop w:val="0"/>
          <w:marBottom w:val="0"/>
          <w:divBdr>
            <w:top w:val="none" w:sz="0" w:space="0" w:color="auto"/>
            <w:left w:val="none" w:sz="0" w:space="0" w:color="auto"/>
            <w:bottom w:val="none" w:sz="0" w:space="0" w:color="auto"/>
            <w:right w:val="none" w:sz="0" w:space="0" w:color="auto"/>
          </w:divBdr>
        </w:div>
      </w:divsChild>
    </w:div>
    <w:div w:id="2013219494">
      <w:bodyDiv w:val="1"/>
      <w:marLeft w:val="0"/>
      <w:marRight w:val="0"/>
      <w:marTop w:val="0"/>
      <w:marBottom w:val="0"/>
      <w:divBdr>
        <w:top w:val="none" w:sz="0" w:space="0" w:color="auto"/>
        <w:left w:val="none" w:sz="0" w:space="0" w:color="auto"/>
        <w:bottom w:val="none" w:sz="0" w:space="0" w:color="auto"/>
        <w:right w:val="none" w:sz="0" w:space="0" w:color="auto"/>
      </w:divBdr>
    </w:div>
    <w:div w:id="2072653429">
      <w:bodyDiv w:val="1"/>
      <w:marLeft w:val="0"/>
      <w:marRight w:val="0"/>
      <w:marTop w:val="0"/>
      <w:marBottom w:val="0"/>
      <w:divBdr>
        <w:top w:val="none" w:sz="0" w:space="0" w:color="auto"/>
        <w:left w:val="none" w:sz="0" w:space="0" w:color="auto"/>
        <w:bottom w:val="none" w:sz="0" w:space="0" w:color="auto"/>
        <w:right w:val="none" w:sz="0" w:space="0" w:color="auto"/>
      </w:divBdr>
    </w:div>
    <w:div w:id="21386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y.sherman@safetysystemsmanagemen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fetysystemsmanage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tysystemsmanagemen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afetysystemsmanagement.com/" TargetMode="External"/><Relationship Id="rId4" Type="http://schemas.openxmlformats.org/officeDocument/2006/relationships/webSettings" Target="webSettings.xml"/><Relationship Id="rId9" Type="http://schemas.openxmlformats.org/officeDocument/2006/relationships/hyperlink" Target="https://www.safetysystemsmanagemen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Sesnovich</dc:creator>
  <cp:keywords/>
  <dc:description/>
  <cp:lastModifiedBy>Arthur Sesnovich</cp:lastModifiedBy>
  <cp:revision>3</cp:revision>
  <cp:lastPrinted>2024-05-01T17:49:00Z</cp:lastPrinted>
  <dcterms:created xsi:type="dcterms:W3CDTF">2025-08-12T01:22:00Z</dcterms:created>
  <dcterms:modified xsi:type="dcterms:W3CDTF">2025-09-22T23:37:00Z</dcterms:modified>
</cp:coreProperties>
</file>