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6D95E" w14:textId="66820B29" w:rsidR="001B0F87" w:rsidRPr="00DE040B" w:rsidRDefault="003B5825" w:rsidP="001B0F87">
      <w:pPr>
        <w:spacing w:after="240" w:line="240" w:lineRule="auto"/>
        <w:jc w:val="center"/>
        <w:rPr>
          <w:rFonts w:ascii="Times New Roman" w:hAnsi="Times New Roman" w:cs="Times New Roman"/>
          <w:noProof/>
        </w:rPr>
      </w:pPr>
      <w:r w:rsidRPr="00DE040B">
        <w:rPr>
          <w:rFonts w:ascii="Times New Roman" w:hAnsi="Times New Roman" w:cs="Times New Roman"/>
          <w:noProof/>
        </w:rPr>
        <w:drawing>
          <wp:inline distT="0" distB="0" distL="0" distR="0" wp14:anchorId="25F31A5C" wp14:editId="0BD4D369">
            <wp:extent cx="1304925" cy="972763"/>
            <wp:effectExtent l="0" t="0" r="0" b="0"/>
            <wp:docPr id="1584114972" name="Picture 2" descr="Safety Systems Management | Construction Safety Solutions | Newnan, GA,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fety Systems Management | Construction Safety Solutions | Newnan, GA, USA"/>
                    <pic:cNvPicPr>
                      <a:picLocks noChangeAspect="1" noChangeArrowheads="1"/>
                    </pic:cNvPicPr>
                  </pic:nvPicPr>
                  <pic:blipFill rotWithShape="1">
                    <a:blip r:embed="rId7">
                      <a:extLst>
                        <a:ext uri="{28A0092B-C50C-407E-A947-70E740481C1C}">
                          <a14:useLocalDpi xmlns:a14="http://schemas.microsoft.com/office/drawing/2010/main" val="0"/>
                        </a:ext>
                      </a:extLst>
                    </a:blip>
                    <a:srcRect l="1395" r="47442"/>
                    <a:stretch/>
                  </pic:blipFill>
                  <pic:spPr bwMode="auto">
                    <a:xfrm>
                      <a:off x="0" y="0"/>
                      <a:ext cx="1312589" cy="978476"/>
                    </a:xfrm>
                    <a:prstGeom prst="rect">
                      <a:avLst/>
                    </a:prstGeom>
                    <a:noFill/>
                    <a:ln>
                      <a:noFill/>
                    </a:ln>
                    <a:extLst>
                      <a:ext uri="{53640926-AAD7-44D8-BBD7-CCE9431645EC}">
                        <a14:shadowObscured xmlns:a14="http://schemas.microsoft.com/office/drawing/2010/main"/>
                      </a:ext>
                    </a:extLst>
                  </pic:spPr>
                </pic:pic>
              </a:graphicData>
            </a:graphic>
          </wp:inline>
        </w:drawing>
      </w:r>
    </w:p>
    <w:p w14:paraId="7FE43629" w14:textId="6278E608" w:rsidR="00A4415F" w:rsidRPr="00DE040B" w:rsidRDefault="00996103" w:rsidP="002731E9">
      <w:pPr>
        <w:spacing w:before="240" w:after="240" w:line="240" w:lineRule="auto"/>
        <w:jc w:val="center"/>
        <w:outlineLvl w:val="1"/>
        <w:rPr>
          <w:rFonts w:ascii="Times New Roman" w:eastAsia="Times New Roman" w:hAnsi="Times New Roman" w:cs="Times New Roman"/>
          <w:b/>
          <w:bCs/>
          <w:color w:val="000000"/>
          <w:sz w:val="36"/>
          <w:szCs w:val="36"/>
          <w:u w:val="single"/>
        </w:rPr>
      </w:pPr>
      <w:bookmarkStart w:id="0" w:name="_Hlk156552973"/>
      <w:r w:rsidRPr="00DE040B">
        <w:rPr>
          <w:rFonts w:ascii="Times New Roman" w:eastAsia="Times New Roman" w:hAnsi="Times New Roman" w:cs="Times New Roman"/>
          <w:b/>
          <w:bCs/>
          <w:color w:val="000000"/>
          <w:sz w:val="36"/>
          <w:szCs w:val="36"/>
          <w:u w:val="single"/>
        </w:rPr>
        <w:t>FOR IMMEDIATE RELEASE</w:t>
      </w:r>
    </w:p>
    <w:p w14:paraId="3BF03D47" w14:textId="77777777" w:rsidR="00446826" w:rsidRPr="00DE040B" w:rsidRDefault="00446826" w:rsidP="00446826">
      <w:pPr>
        <w:pStyle w:val="NormalWeb"/>
        <w:shd w:val="clear" w:color="auto" w:fill="FFFFFF"/>
        <w:spacing w:before="0" w:beforeAutospacing="0" w:after="0" w:afterAutospacing="0"/>
        <w:rPr>
          <w:rFonts w:eastAsiaTheme="majorEastAsia"/>
          <w:b/>
          <w:bCs/>
          <w:color w:val="282828"/>
        </w:rPr>
      </w:pPr>
      <w:r w:rsidRPr="00DE040B">
        <w:rPr>
          <w:rFonts w:eastAsiaTheme="majorEastAsia"/>
          <w:b/>
          <w:bCs/>
          <w:color w:val="282828"/>
          <w:u w:val="single"/>
        </w:rPr>
        <w:t>Media Contact</w:t>
      </w:r>
      <w:r w:rsidRPr="00DE040B">
        <w:rPr>
          <w:rFonts w:eastAsiaTheme="majorEastAsia"/>
          <w:b/>
          <w:bCs/>
          <w:color w:val="282828"/>
        </w:rPr>
        <w:t xml:space="preserve">: </w:t>
      </w:r>
    </w:p>
    <w:p w14:paraId="269583E6" w14:textId="77777777" w:rsidR="00446826" w:rsidRPr="00DE040B" w:rsidRDefault="00446826" w:rsidP="00446826">
      <w:pPr>
        <w:pStyle w:val="NormalWeb"/>
        <w:shd w:val="clear" w:color="auto" w:fill="FFFFFF"/>
        <w:spacing w:before="0" w:beforeAutospacing="0" w:after="0" w:afterAutospacing="0"/>
        <w:rPr>
          <w:rFonts w:eastAsiaTheme="majorEastAsia"/>
          <w:color w:val="282828"/>
        </w:rPr>
      </w:pPr>
      <w:r w:rsidRPr="00DE040B">
        <w:rPr>
          <w:rFonts w:eastAsiaTheme="majorEastAsia"/>
          <w:color w:val="282828"/>
        </w:rPr>
        <w:t xml:space="preserve">Cory Sherman </w:t>
      </w:r>
    </w:p>
    <w:p w14:paraId="0F1328EB" w14:textId="30AB56CF" w:rsidR="00446826" w:rsidRDefault="00446826" w:rsidP="00446826">
      <w:pPr>
        <w:pStyle w:val="NormalWeb"/>
        <w:shd w:val="clear" w:color="auto" w:fill="FFFFFF"/>
        <w:spacing w:before="0" w:beforeAutospacing="0" w:after="0" w:afterAutospacing="0"/>
        <w:rPr>
          <w:rFonts w:eastAsiaTheme="majorEastAsia"/>
          <w:color w:val="282828"/>
        </w:rPr>
      </w:pPr>
      <w:r w:rsidRPr="00DE040B">
        <w:rPr>
          <w:rFonts w:eastAsiaTheme="majorEastAsia"/>
          <w:color w:val="282828"/>
        </w:rPr>
        <w:t>Safety Systems Management</w:t>
      </w:r>
    </w:p>
    <w:p w14:paraId="4A9FAB45" w14:textId="3BB467D0" w:rsidR="00B145ED" w:rsidRPr="00DE040B" w:rsidRDefault="00B145ED" w:rsidP="00446826">
      <w:pPr>
        <w:pStyle w:val="NormalWeb"/>
        <w:shd w:val="clear" w:color="auto" w:fill="FFFFFF"/>
        <w:spacing w:before="0" w:beforeAutospacing="0" w:after="0" w:afterAutospacing="0"/>
        <w:rPr>
          <w:rFonts w:eastAsiaTheme="majorEastAsia"/>
          <w:color w:val="282828"/>
        </w:rPr>
      </w:pPr>
      <w:r w:rsidRPr="00B145ED">
        <w:rPr>
          <w:rFonts w:eastAsiaTheme="majorEastAsia"/>
          <w:color w:val="282828"/>
        </w:rPr>
        <w:t>404</w:t>
      </w:r>
      <w:r>
        <w:rPr>
          <w:rFonts w:eastAsiaTheme="majorEastAsia"/>
          <w:color w:val="282828"/>
        </w:rPr>
        <w:t>.</w:t>
      </w:r>
      <w:r w:rsidRPr="00B145ED">
        <w:rPr>
          <w:rFonts w:eastAsiaTheme="majorEastAsia"/>
          <w:color w:val="282828"/>
        </w:rPr>
        <w:t>936</w:t>
      </w:r>
      <w:r>
        <w:rPr>
          <w:rFonts w:eastAsiaTheme="majorEastAsia"/>
          <w:color w:val="282828"/>
        </w:rPr>
        <w:t>.</w:t>
      </w:r>
      <w:r w:rsidRPr="00B145ED">
        <w:rPr>
          <w:rFonts w:eastAsiaTheme="majorEastAsia"/>
          <w:color w:val="282828"/>
        </w:rPr>
        <w:t>7879</w:t>
      </w:r>
    </w:p>
    <w:p w14:paraId="10E64C81" w14:textId="16D2E4BF" w:rsidR="00446826" w:rsidRPr="00DE040B" w:rsidRDefault="00446826" w:rsidP="00446826">
      <w:pPr>
        <w:pStyle w:val="NormalWeb"/>
        <w:shd w:val="clear" w:color="auto" w:fill="FFFFFF"/>
        <w:spacing w:before="0" w:beforeAutospacing="0" w:after="0" w:afterAutospacing="0"/>
        <w:rPr>
          <w:rFonts w:eastAsiaTheme="majorEastAsia"/>
          <w:color w:val="282828"/>
        </w:rPr>
      </w:pPr>
      <w:hyperlink r:id="rId8" w:history="1">
        <w:r w:rsidRPr="00DE040B">
          <w:rPr>
            <w:rStyle w:val="Hyperlink"/>
            <w:rFonts w:eastAsiaTheme="majorEastAsia"/>
          </w:rPr>
          <w:t>cory.sherman@safetysystemsmanagement.com</w:t>
        </w:r>
      </w:hyperlink>
    </w:p>
    <w:p w14:paraId="7132F08B" w14:textId="77777777" w:rsidR="003B5825" w:rsidRPr="00DE040B" w:rsidRDefault="003B5825" w:rsidP="003B5825">
      <w:pPr>
        <w:pStyle w:val="NormalWeb"/>
        <w:shd w:val="clear" w:color="auto" w:fill="FFFFFF"/>
        <w:spacing w:before="0" w:beforeAutospacing="0" w:after="0" w:afterAutospacing="0"/>
        <w:jc w:val="center"/>
        <w:rPr>
          <w:rFonts w:eastAsiaTheme="majorEastAsia"/>
          <w:b/>
          <w:bCs/>
          <w:caps/>
          <w:color w:val="282828"/>
          <w:sz w:val="28"/>
          <w:szCs w:val="28"/>
        </w:rPr>
      </w:pPr>
    </w:p>
    <w:p w14:paraId="19208FE8" w14:textId="2FDB3F9F" w:rsidR="00DE040B" w:rsidRDefault="00B145ED" w:rsidP="00B145ED">
      <w:pPr>
        <w:spacing w:after="240" w:line="240" w:lineRule="auto"/>
        <w:jc w:val="center"/>
        <w:rPr>
          <w:rFonts w:ascii="Times New Roman" w:hAnsi="Times New Roman" w:cs="Times New Roman"/>
          <w:b/>
          <w:bCs/>
          <w:sz w:val="32"/>
          <w:szCs w:val="32"/>
        </w:rPr>
      </w:pPr>
      <w:r w:rsidRPr="00DE040B">
        <w:rPr>
          <w:rFonts w:ascii="Times New Roman" w:hAnsi="Times New Roman" w:cs="Times New Roman"/>
          <w:b/>
          <w:bCs/>
          <w:sz w:val="32"/>
          <w:szCs w:val="32"/>
        </w:rPr>
        <w:t>S</w:t>
      </w:r>
      <w:r>
        <w:rPr>
          <w:rFonts w:ascii="Times New Roman" w:hAnsi="Times New Roman" w:cs="Times New Roman"/>
          <w:b/>
          <w:bCs/>
          <w:sz w:val="32"/>
          <w:szCs w:val="32"/>
        </w:rPr>
        <w:t xml:space="preserve">afety Systems Management Installs Advanced </w:t>
      </w:r>
      <w:r w:rsidRPr="00DE040B">
        <w:rPr>
          <w:rFonts w:ascii="Times New Roman" w:hAnsi="Times New Roman" w:cs="Times New Roman"/>
          <w:b/>
          <w:bCs/>
          <w:sz w:val="32"/>
          <w:szCs w:val="32"/>
        </w:rPr>
        <w:t>Emergency Notification Systems</w:t>
      </w:r>
      <w:r>
        <w:rPr>
          <w:rFonts w:ascii="Times New Roman" w:hAnsi="Times New Roman" w:cs="Times New Roman"/>
          <w:b/>
          <w:bCs/>
          <w:sz w:val="32"/>
          <w:szCs w:val="32"/>
        </w:rPr>
        <w:t xml:space="preserve"> at </w:t>
      </w:r>
      <w:r w:rsidR="00DE040B" w:rsidRPr="00DE040B">
        <w:rPr>
          <w:rFonts w:ascii="Times New Roman" w:hAnsi="Times New Roman" w:cs="Times New Roman"/>
          <w:b/>
          <w:bCs/>
          <w:sz w:val="32"/>
          <w:szCs w:val="32"/>
        </w:rPr>
        <w:t>The New Terminal One at JFK</w:t>
      </w:r>
    </w:p>
    <w:p w14:paraId="7CDCD952" w14:textId="6BA14735" w:rsidR="00DE040B" w:rsidRDefault="00DE040B" w:rsidP="00DE040B">
      <w:pPr>
        <w:spacing w:after="0" w:line="240" w:lineRule="auto"/>
        <w:jc w:val="center"/>
        <w:rPr>
          <w:rFonts w:ascii="Times New Roman" w:hAnsi="Times New Roman" w:cs="Times New Roman"/>
          <w:i/>
          <w:iCs/>
          <w:sz w:val="24"/>
          <w:szCs w:val="24"/>
          <w:u w:val="single"/>
        </w:rPr>
      </w:pPr>
      <w:r w:rsidRPr="00DE040B">
        <w:rPr>
          <w:rFonts w:ascii="Times New Roman" w:hAnsi="Times New Roman" w:cs="Times New Roman"/>
          <w:i/>
          <w:iCs/>
          <w:sz w:val="24"/>
          <w:szCs w:val="24"/>
          <w:u w:val="single"/>
        </w:rPr>
        <w:t xml:space="preserve">Will Help Ensure Worker Safety, Improve </w:t>
      </w:r>
      <w:r>
        <w:rPr>
          <w:rFonts w:ascii="Times New Roman" w:hAnsi="Times New Roman" w:cs="Times New Roman"/>
          <w:i/>
          <w:iCs/>
          <w:sz w:val="24"/>
          <w:szCs w:val="24"/>
          <w:u w:val="single"/>
        </w:rPr>
        <w:t xml:space="preserve">Emergency </w:t>
      </w:r>
      <w:r w:rsidRPr="00DE040B">
        <w:rPr>
          <w:rFonts w:ascii="Times New Roman" w:hAnsi="Times New Roman" w:cs="Times New Roman"/>
          <w:i/>
          <w:iCs/>
          <w:sz w:val="24"/>
          <w:szCs w:val="24"/>
          <w:u w:val="single"/>
        </w:rPr>
        <w:t>Communication</w:t>
      </w:r>
      <w:r w:rsidR="00AA5AFA">
        <w:rPr>
          <w:rFonts w:ascii="Times New Roman" w:hAnsi="Times New Roman" w:cs="Times New Roman"/>
          <w:i/>
          <w:iCs/>
          <w:sz w:val="24"/>
          <w:szCs w:val="24"/>
          <w:u w:val="single"/>
        </w:rPr>
        <w:t>s</w:t>
      </w:r>
      <w:r w:rsidRPr="00DE040B">
        <w:rPr>
          <w:rFonts w:ascii="Times New Roman" w:hAnsi="Times New Roman" w:cs="Times New Roman"/>
          <w:i/>
          <w:iCs/>
          <w:sz w:val="24"/>
          <w:szCs w:val="24"/>
          <w:u w:val="single"/>
        </w:rPr>
        <w:t xml:space="preserve"> </w:t>
      </w:r>
    </w:p>
    <w:p w14:paraId="78272985" w14:textId="7B8D0228" w:rsidR="00446826" w:rsidRPr="00DE040B" w:rsidRDefault="00DE040B" w:rsidP="00DE040B">
      <w:pPr>
        <w:spacing w:after="0" w:line="240" w:lineRule="auto"/>
        <w:jc w:val="center"/>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During Construction Phase of </w:t>
      </w:r>
      <w:r w:rsidR="00AA5AFA">
        <w:rPr>
          <w:rFonts w:ascii="Times New Roman" w:hAnsi="Times New Roman" w:cs="Times New Roman"/>
          <w:i/>
          <w:iCs/>
          <w:sz w:val="24"/>
          <w:szCs w:val="24"/>
          <w:u w:val="single"/>
        </w:rPr>
        <w:t>Landmark Structure</w:t>
      </w:r>
      <w:r>
        <w:rPr>
          <w:rFonts w:ascii="Times New Roman" w:hAnsi="Times New Roman" w:cs="Times New Roman"/>
          <w:i/>
          <w:iCs/>
          <w:sz w:val="24"/>
          <w:szCs w:val="24"/>
          <w:u w:val="single"/>
        </w:rPr>
        <w:t xml:space="preserve"> </w:t>
      </w:r>
    </w:p>
    <w:p w14:paraId="2D8CA860" w14:textId="1661AB2B" w:rsidR="00446826" w:rsidRPr="00DE040B" w:rsidRDefault="00446826" w:rsidP="00446826">
      <w:pPr>
        <w:pStyle w:val="NormalWeb"/>
        <w:shd w:val="clear" w:color="auto" w:fill="FFFFFF"/>
        <w:spacing w:before="0" w:beforeAutospacing="0" w:after="0" w:afterAutospacing="0"/>
        <w:rPr>
          <w:rFonts w:eastAsiaTheme="majorEastAsia"/>
          <w:color w:val="282828"/>
        </w:rPr>
      </w:pPr>
    </w:p>
    <w:p w14:paraId="6AB546BC" w14:textId="0D2F6553" w:rsidR="00F12C52" w:rsidRDefault="003B5825" w:rsidP="00213F40">
      <w:pPr>
        <w:spacing w:after="120" w:line="360" w:lineRule="auto"/>
        <w:ind w:firstLine="720"/>
        <w:rPr>
          <w:rFonts w:ascii="Times New Roman" w:eastAsiaTheme="majorEastAsia" w:hAnsi="Times New Roman" w:cs="Times New Roman"/>
          <w:color w:val="282828"/>
          <w:sz w:val="24"/>
          <w:szCs w:val="24"/>
        </w:rPr>
      </w:pPr>
      <w:r w:rsidRPr="00DE040B">
        <w:rPr>
          <w:rFonts w:ascii="Times New Roman" w:eastAsiaTheme="majorEastAsia" w:hAnsi="Times New Roman" w:cs="Times New Roman"/>
          <w:b/>
          <w:bCs/>
          <w:color w:val="282828"/>
          <w:sz w:val="24"/>
          <w:szCs w:val="24"/>
        </w:rPr>
        <w:t>NEWNAN, GA (</w:t>
      </w:r>
      <w:r w:rsidR="009977A4">
        <w:rPr>
          <w:rFonts w:ascii="Times New Roman" w:eastAsiaTheme="majorEastAsia" w:hAnsi="Times New Roman" w:cs="Times New Roman"/>
          <w:b/>
          <w:bCs/>
          <w:color w:val="282828"/>
          <w:sz w:val="24"/>
          <w:szCs w:val="24"/>
        </w:rPr>
        <w:t>August 12</w:t>
      </w:r>
      <w:r w:rsidRPr="00DE040B">
        <w:rPr>
          <w:rFonts w:ascii="Times New Roman" w:eastAsiaTheme="majorEastAsia" w:hAnsi="Times New Roman" w:cs="Times New Roman"/>
          <w:b/>
          <w:bCs/>
          <w:color w:val="282828"/>
          <w:sz w:val="24"/>
          <w:szCs w:val="24"/>
        </w:rPr>
        <w:t>, 2025)</w:t>
      </w:r>
      <w:r w:rsidRPr="00DE040B">
        <w:rPr>
          <w:rFonts w:ascii="Times New Roman" w:eastAsiaTheme="majorEastAsia" w:hAnsi="Times New Roman" w:cs="Times New Roman"/>
          <w:color w:val="282828"/>
          <w:sz w:val="24"/>
          <w:szCs w:val="24"/>
        </w:rPr>
        <w:t xml:space="preserve"> -- </w:t>
      </w:r>
      <w:hyperlink r:id="rId9" w:history="1">
        <w:r w:rsidR="00DE040B" w:rsidRPr="00DE040B">
          <w:rPr>
            <w:rStyle w:val="Hyperlink"/>
            <w:rFonts w:ascii="Times New Roman" w:eastAsiaTheme="majorEastAsia" w:hAnsi="Times New Roman" w:cs="Times New Roman"/>
            <w:sz w:val="24"/>
            <w:szCs w:val="24"/>
          </w:rPr>
          <w:t>Safety Systems Management</w:t>
        </w:r>
      </w:hyperlink>
      <w:r w:rsidR="00DE040B">
        <w:rPr>
          <w:rFonts w:ascii="Times New Roman" w:hAnsi="Times New Roman" w:cs="Times New Roman"/>
          <w:sz w:val="24"/>
          <w:szCs w:val="24"/>
        </w:rPr>
        <w:t xml:space="preserve">, a leader in </w:t>
      </w:r>
      <w:r w:rsidR="00DE040B" w:rsidRPr="00DE040B">
        <w:rPr>
          <w:rFonts w:ascii="Times New Roman" w:eastAsiaTheme="majorEastAsia" w:hAnsi="Times New Roman" w:cs="Times New Roman"/>
          <w:color w:val="282828"/>
          <w:sz w:val="24"/>
          <w:szCs w:val="24"/>
        </w:rPr>
        <w:t>wireless emergency notification and communication systems</w:t>
      </w:r>
      <w:r w:rsidR="00F12C52">
        <w:rPr>
          <w:rFonts w:ascii="Times New Roman" w:eastAsiaTheme="majorEastAsia" w:hAnsi="Times New Roman" w:cs="Times New Roman"/>
          <w:color w:val="282828"/>
          <w:sz w:val="24"/>
          <w:szCs w:val="24"/>
        </w:rPr>
        <w:t xml:space="preserve"> to</w:t>
      </w:r>
      <w:r w:rsidR="00F12C52" w:rsidRPr="00F12C52">
        <w:rPr>
          <w:rFonts w:ascii="Times New Roman" w:eastAsiaTheme="majorEastAsia" w:hAnsi="Times New Roman" w:cs="Times New Roman"/>
          <w:color w:val="282828"/>
          <w:sz w:val="24"/>
          <w:szCs w:val="24"/>
        </w:rPr>
        <w:t xml:space="preserve"> alert employees during an emergency through all phases of the construction process</w:t>
      </w:r>
      <w:r w:rsidR="00DE040B">
        <w:rPr>
          <w:rFonts w:ascii="Times New Roman" w:eastAsiaTheme="majorEastAsia" w:hAnsi="Times New Roman" w:cs="Times New Roman"/>
          <w:color w:val="282828"/>
          <w:sz w:val="24"/>
          <w:szCs w:val="24"/>
        </w:rPr>
        <w:t xml:space="preserve">, announced that </w:t>
      </w:r>
      <w:r w:rsidR="00213F40">
        <w:rPr>
          <w:rFonts w:ascii="Times New Roman" w:eastAsiaTheme="majorEastAsia" w:hAnsi="Times New Roman" w:cs="Times New Roman"/>
          <w:color w:val="282828"/>
          <w:sz w:val="24"/>
          <w:szCs w:val="24"/>
        </w:rPr>
        <w:t>they have i</w:t>
      </w:r>
      <w:r w:rsidR="00213F40">
        <w:rPr>
          <w:rFonts w:ascii="Times New Roman" w:hAnsi="Times New Roman" w:cs="Times New Roman"/>
          <w:sz w:val="24"/>
          <w:szCs w:val="24"/>
        </w:rPr>
        <w:t xml:space="preserve">nstalled 25 of the </w:t>
      </w:r>
      <w:r w:rsidR="00213F40">
        <w:rPr>
          <w:rFonts w:ascii="Times New Roman" w:eastAsiaTheme="majorEastAsia" w:hAnsi="Times New Roman" w:cs="Times New Roman"/>
          <w:color w:val="282828"/>
          <w:sz w:val="24"/>
          <w:szCs w:val="24"/>
        </w:rPr>
        <w:t xml:space="preserve">company’s mobile communications towers at </w:t>
      </w:r>
      <w:hyperlink r:id="rId10" w:tgtFrame="_self" w:history="1">
        <w:r w:rsidR="00382BE7" w:rsidRPr="00F12C52">
          <w:rPr>
            <w:rStyle w:val="Hyperlink"/>
            <w:rFonts w:ascii="Times New Roman" w:hAnsi="Times New Roman" w:cs="Times New Roman"/>
            <w:sz w:val="24"/>
            <w:szCs w:val="24"/>
          </w:rPr>
          <w:t>The New Terminal One at JFK</w:t>
        </w:r>
      </w:hyperlink>
      <w:r w:rsidR="00213F40">
        <w:t>.</w:t>
      </w:r>
      <w:r w:rsidR="00382BE7">
        <w:rPr>
          <w:rFonts w:ascii="Times New Roman" w:hAnsi="Times New Roman" w:cs="Times New Roman"/>
          <w:sz w:val="24"/>
          <w:szCs w:val="24"/>
        </w:rPr>
        <w:t xml:space="preserve"> </w:t>
      </w:r>
    </w:p>
    <w:p w14:paraId="1AE4A9AC" w14:textId="76D2B5BC" w:rsidR="00C17443" w:rsidRDefault="00AF39D5" w:rsidP="008C1401">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The</w:t>
      </w:r>
      <w:r w:rsidR="00C17443">
        <w:rPr>
          <w:rFonts w:ascii="Times New Roman" w:hAnsi="Times New Roman" w:cs="Times New Roman"/>
          <w:sz w:val="24"/>
          <w:szCs w:val="24"/>
        </w:rPr>
        <w:t>se proprietary</w:t>
      </w:r>
      <w:r w:rsidRPr="00DE040B">
        <w:rPr>
          <w:rFonts w:ascii="Times New Roman" w:hAnsi="Times New Roman" w:cs="Times New Roman"/>
          <w:sz w:val="24"/>
          <w:szCs w:val="24"/>
        </w:rPr>
        <w:t xml:space="preserve"> towers</w:t>
      </w:r>
      <w:r w:rsidR="00901938">
        <w:rPr>
          <w:rFonts w:ascii="Times New Roman" w:hAnsi="Times New Roman" w:cs="Times New Roman"/>
          <w:sz w:val="24"/>
          <w:szCs w:val="24"/>
        </w:rPr>
        <w:t>, to be operational during the construction phase,</w:t>
      </w:r>
      <w:r w:rsidRPr="00DE040B">
        <w:rPr>
          <w:rFonts w:ascii="Times New Roman" w:hAnsi="Times New Roman" w:cs="Times New Roman"/>
          <w:sz w:val="24"/>
          <w:szCs w:val="24"/>
        </w:rPr>
        <w:t xml:space="preserve"> </w:t>
      </w:r>
      <w:r>
        <w:rPr>
          <w:rFonts w:ascii="Times New Roman" w:hAnsi="Times New Roman" w:cs="Times New Roman"/>
          <w:sz w:val="24"/>
          <w:szCs w:val="24"/>
        </w:rPr>
        <w:t xml:space="preserve">will be spread across Phase A of the project, a 1.8-million square foot area that will </w:t>
      </w:r>
      <w:r w:rsidRPr="004D64C7">
        <w:rPr>
          <w:rFonts w:ascii="Times New Roman" w:hAnsi="Times New Roman" w:cs="Times New Roman"/>
          <w:sz w:val="24"/>
          <w:szCs w:val="24"/>
        </w:rPr>
        <w:t>includ</w:t>
      </w:r>
      <w:r>
        <w:rPr>
          <w:rFonts w:ascii="Times New Roman" w:hAnsi="Times New Roman" w:cs="Times New Roman"/>
          <w:sz w:val="24"/>
          <w:szCs w:val="24"/>
        </w:rPr>
        <w:t>e</w:t>
      </w:r>
      <w:r w:rsidRPr="004D64C7">
        <w:rPr>
          <w:rFonts w:ascii="Times New Roman" w:hAnsi="Times New Roman" w:cs="Times New Roman"/>
          <w:sz w:val="24"/>
          <w:szCs w:val="24"/>
        </w:rPr>
        <w:t xml:space="preserve"> the new arrivals and departures halls</w:t>
      </w:r>
      <w:r>
        <w:rPr>
          <w:rFonts w:ascii="Times New Roman" w:hAnsi="Times New Roman" w:cs="Times New Roman"/>
          <w:sz w:val="24"/>
          <w:szCs w:val="24"/>
        </w:rPr>
        <w:t xml:space="preserve">, as well as the </w:t>
      </w:r>
      <w:r w:rsidRPr="004D64C7">
        <w:rPr>
          <w:rFonts w:ascii="Times New Roman" w:hAnsi="Times New Roman" w:cs="Times New Roman"/>
          <w:sz w:val="24"/>
          <w:szCs w:val="24"/>
        </w:rPr>
        <w:t>first set of 14 new gates</w:t>
      </w:r>
      <w:r>
        <w:rPr>
          <w:rFonts w:ascii="Times New Roman" w:hAnsi="Times New Roman" w:cs="Times New Roman"/>
          <w:sz w:val="24"/>
          <w:szCs w:val="24"/>
        </w:rPr>
        <w:t>.</w:t>
      </w:r>
    </w:p>
    <w:p w14:paraId="472A1BA5" w14:textId="5BFC397E" w:rsidR="00B7746E" w:rsidRDefault="00AF39D5" w:rsidP="008C1401">
      <w:pPr>
        <w:spacing w:after="120" w:line="360" w:lineRule="auto"/>
        <w:ind w:firstLine="720"/>
        <w:rPr>
          <w:rFonts w:ascii="Times New Roman" w:hAnsi="Times New Roman" w:cs="Times New Roman"/>
          <w:sz w:val="24"/>
          <w:szCs w:val="24"/>
        </w:rPr>
      </w:pPr>
      <w:r w:rsidRPr="318F0E20">
        <w:rPr>
          <w:rFonts w:ascii="Times New Roman" w:hAnsi="Times New Roman" w:cs="Times New Roman"/>
          <w:sz w:val="24"/>
          <w:szCs w:val="24"/>
        </w:rPr>
        <w:t xml:space="preserve">SSM’s wireless emergency notification systems will offer seamless communication across the project during critical situations, providing immediate audio/visual alerts and mass messaging capabilities to ensure the safety, security, and informed response of all workers. </w:t>
      </w:r>
      <w:r w:rsidR="00B7746E" w:rsidRPr="318F0E20">
        <w:rPr>
          <w:rFonts w:ascii="Times New Roman" w:hAnsi="Times New Roman" w:cs="Times New Roman"/>
          <w:sz w:val="24"/>
          <w:szCs w:val="24"/>
        </w:rPr>
        <w:t xml:space="preserve">These systems </w:t>
      </w:r>
      <w:r w:rsidR="00213F40" w:rsidRPr="318F0E20">
        <w:rPr>
          <w:rFonts w:ascii="Times New Roman" w:hAnsi="Times New Roman" w:cs="Times New Roman"/>
          <w:sz w:val="24"/>
          <w:szCs w:val="24"/>
        </w:rPr>
        <w:t xml:space="preserve">will </w:t>
      </w:r>
      <w:r w:rsidR="00B7746E" w:rsidRPr="318F0E20">
        <w:rPr>
          <w:rFonts w:ascii="Times New Roman" w:hAnsi="Times New Roman" w:cs="Times New Roman"/>
          <w:sz w:val="24"/>
          <w:szCs w:val="24"/>
        </w:rPr>
        <w:t>come into play during any</w:t>
      </w:r>
      <w:r w:rsidR="00213F40" w:rsidRPr="318F0E20">
        <w:rPr>
          <w:rFonts w:ascii="Times New Roman" w:hAnsi="Times New Roman" w:cs="Times New Roman"/>
          <w:sz w:val="24"/>
          <w:szCs w:val="24"/>
        </w:rPr>
        <w:t xml:space="preserve"> </w:t>
      </w:r>
      <w:r w:rsidR="00B7746E" w:rsidRPr="318F0E20">
        <w:rPr>
          <w:rFonts w:ascii="Times New Roman" w:hAnsi="Times New Roman" w:cs="Times New Roman"/>
          <w:sz w:val="24"/>
          <w:szCs w:val="24"/>
        </w:rPr>
        <w:t>of a number of safety-related events, including fire outbreaks, medical emergencies, hazardous material spills, structural collapses, active shooter scenarios</w:t>
      </w:r>
      <w:r w:rsidR="3B90203E" w:rsidRPr="318F0E20">
        <w:rPr>
          <w:rFonts w:ascii="Times New Roman" w:hAnsi="Times New Roman" w:cs="Times New Roman"/>
          <w:sz w:val="24"/>
          <w:szCs w:val="24"/>
        </w:rPr>
        <w:t xml:space="preserve">, even </w:t>
      </w:r>
      <w:r w:rsidR="616198C0" w:rsidRPr="318F0E20">
        <w:rPr>
          <w:rFonts w:ascii="Times New Roman" w:hAnsi="Times New Roman" w:cs="Times New Roman"/>
          <w:sz w:val="24"/>
          <w:szCs w:val="24"/>
        </w:rPr>
        <w:t xml:space="preserve">daily </w:t>
      </w:r>
      <w:r w:rsidR="3B90203E" w:rsidRPr="318F0E20">
        <w:rPr>
          <w:rFonts w:ascii="Times New Roman" w:hAnsi="Times New Roman" w:cs="Times New Roman"/>
          <w:sz w:val="24"/>
          <w:szCs w:val="24"/>
        </w:rPr>
        <w:t>messages about working safely</w:t>
      </w:r>
      <w:r w:rsidR="009977A4">
        <w:rPr>
          <w:rFonts w:ascii="Times New Roman" w:hAnsi="Times New Roman" w:cs="Times New Roman"/>
          <w:sz w:val="24"/>
          <w:szCs w:val="24"/>
        </w:rPr>
        <w:t xml:space="preserve">, including </w:t>
      </w:r>
      <w:r w:rsidR="3B90203E" w:rsidRPr="318F0E20">
        <w:rPr>
          <w:rFonts w:ascii="Times New Roman" w:hAnsi="Times New Roman" w:cs="Times New Roman"/>
          <w:sz w:val="24"/>
          <w:szCs w:val="24"/>
        </w:rPr>
        <w:t xml:space="preserve">heat </w:t>
      </w:r>
      <w:r w:rsidR="6426CD63" w:rsidRPr="318F0E20">
        <w:rPr>
          <w:rFonts w:ascii="Times New Roman" w:hAnsi="Times New Roman" w:cs="Times New Roman"/>
          <w:sz w:val="24"/>
          <w:szCs w:val="24"/>
        </w:rPr>
        <w:t>injury and ill</w:t>
      </w:r>
      <w:r w:rsidR="3B90203E" w:rsidRPr="318F0E20">
        <w:rPr>
          <w:rFonts w:ascii="Times New Roman" w:hAnsi="Times New Roman" w:cs="Times New Roman"/>
          <w:sz w:val="24"/>
          <w:szCs w:val="24"/>
        </w:rPr>
        <w:t>ness</w:t>
      </w:r>
      <w:r w:rsidR="3AC8D9CF" w:rsidRPr="318F0E20">
        <w:rPr>
          <w:rFonts w:ascii="Times New Roman" w:hAnsi="Times New Roman" w:cs="Times New Roman"/>
          <w:sz w:val="24"/>
          <w:szCs w:val="24"/>
        </w:rPr>
        <w:t xml:space="preserve"> </w:t>
      </w:r>
      <w:r w:rsidR="3B90203E" w:rsidRPr="318F0E20">
        <w:rPr>
          <w:rFonts w:ascii="Times New Roman" w:hAnsi="Times New Roman" w:cs="Times New Roman"/>
          <w:sz w:val="24"/>
          <w:szCs w:val="24"/>
        </w:rPr>
        <w:t>prevention</w:t>
      </w:r>
      <w:r w:rsidR="794242DA" w:rsidRPr="318F0E20">
        <w:rPr>
          <w:rFonts w:ascii="Times New Roman" w:hAnsi="Times New Roman" w:cs="Times New Roman"/>
          <w:sz w:val="24"/>
          <w:szCs w:val="24"/>
        </w:rPr>
        <w:t xml:space="preserve"> during the summer months</w:t>
      </w:r>
      <w:r w:rsidR="005B525E">
        <w:rPr>
          <w:rFonts w:ascii="Times New Roman" w:hAnsi="Times New Roman" w:cs="Times New Roman"/>
          <w:sz w:val="24"/>
          <w:szCs w:val="24"/>
        </w:rPr>
        <w:t>.</w:t>
      </w:r>
    </w:p>
    <w:p w14:paraId="15E3E20D" w14:textId="718D7127" w:rsidR="00715181" w:rsidRDefault="00484F27" w:rsidP="008C1401">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systems </w:t>
      </w:r>
      <w:r w:rsidR="00A86BC9">
        <w:rPr>
          <w:rFonts w:ascii="Times New Roman" w:hAnsi="Times New Roman" w:cs="Times New Roman"/>
          <w:sz w:val="24"/>
          <w:szCs w:val="24"/>
        </w:rPr>
        <w:t xml:space="preserve">represent a more advanced approach in emergency notification and communication systems, which have traditionally relied on air horns. </w:t>
      </w:r>
      <w:r w:rsidR="00C72557">
        <w:rPr>
          <w:rFonts w:ascii="Times New Roman" w:hAnsi="Times New Roman" w:cs="Times New Roman"/>
          <w:sz w:val="24"/>
          <w:szCs w:val="24"/>
        </w:rPr>
        <w:t xml:space="preserve">Operating off a radio frequency, the advanced emergency notification systems at the New Terminal One were installed </w:t>
      </w:r>
      <w:r w:rsidR="007A7E53">
        <w:rPr>
          <w:rFonts w:ascii="Times New Roman" w:hAnsi="Times New Roman" w:cs="Times New Roman"/>
          <w:sz w:val="24"/>
          <w:szCs w:val="24"/>
        </w:rPr>
        <w:t>after a close collaboration with the Port Authority of New York and New Jersey.</w:t>
      </w:r>
    </w:p>
    <w:p w14:paraId="083835D1" w14:textId="2634AAD8" w:rsidR="008C1401" w:rsidRDefault="008C1401" w:rsidP="00B145ED">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systems</w:t>
      </w:r>
      <w:r w:rsidR="00281D2C">
        <w:rPr>
          <w:rFonts w:ascii="Times New Roman" w:hAnsi="Times New Roman" w:cs="Times New Roman"/>
          <w:sz w:val="24"/>
          <w:szCs w:val="24"/>
        </w:rPr>
        <w:t>, which</w:t>
      </w:r>
      <w:r>
        <w:rPr>
          <w:rFonts w:ascii="Times New Roman" w:hAnsi="Times New Roman" w:cs="Times New Roman"/>
          <w:sz w:val="24"/>
          <w:szCs w:val="24"/>
        </w:rPr>
        <w:t xml:space="preserve"> will protect the health and safety of </w:t>
      </w:r>
      <w:r w:rsidR="00281D2C">
        <w:rPr>
          <w:rFonts w:ascii="Times New Roman" w:hAnsi="Times New Roman" w:cs="Times New Roman"/>
          <w:sz w:val="24"/>
          <w:szCs w:val="24"/>
        </w:rPr>
        <w:t>more than 3,000 personnel</w:t>
      </w:r>
      <w:r>
        <w:rPr>
          <w:rFonts w:ascii="Times New Roman" w:hAnsi="Times New Roman" w:cs="Times New Roman"/>
          <w:sz w:val="24"/>
          <w:szCs w:val="24"/>
        </w:rPr>
        <w:t xml:space="preserve"> involved in the project</w:t>
      </w:r>
      <w:r w:rsidR="00281D2C">
        <w:rPr>
          <w:rFonts w:ascii="Times New Roman" w:hAnsi="Times New Roman" w:cs="Times New Roman"/>
          <w:sz w:val="24"/>
          <w:szCs w:val="24"/>
        </w:rPr>
        <w:t xml:space="preserve">, </w:t>
      </w:r>
      <w:r>
        <w:rPr>
          <w:rFonts w:ascii="Times New Roman" w:hAnsi="Times New Roman" w:cs="Times New Roman"/>
          <w:sz w:val="24"/>
          <w:szCs w:val="24"/>
        </w:rPr>
        <w:t xml:space="preserve">will be used in Phase A until its completion in 2026. </w:t>
      </w:r>
      <w:r w:rsidR="00213F40">
        <w:rPr>
          <w:rFonts w:ascii="Times New Roman" w:hAnsi="Times New Roman" w:cs="Times New Roman"/>
          <w:sz w:val="24"/>
          <w:szCs w:val="24"/>
        </w:rPr>
        <w:t xml:space="preserve">Following </w:t>
      </w:r>
      <w:r>
        <w:rPr>
          <w:rFonts w:ascii="Times New Roman" w:hAnsi="Times New Roman" w:cs="Times New Roman"/>
          <w:sz w:val="24"/>
          <w:szCs w:val="24"/>
        </w:rPr>
        <w:t xml:space="preserve">the completion of this phase, the units will be deployed in Phases B1 and B2 until </w:t>
      </w:r>
      <w:r w:rsidR="00213F40">
        <w:rPr>
          <w:rFonts w:ascii="Times New Roman" w:hAnsi="Times New Roman" w:cs="Times New Roman"/>
          <w:sz w:val="24"/>
          <w:szCs w:val="24"/>
        </w:rPr>
        <w:t xml:space="preserve">the terminal’s </w:t>
      </w:r>
      <w:r>
        <w:rPr>
          <w:rFonts w:ascii="Times New Roman" w:hAnsi="Times New Roman" w:cs="Times New Roman"/>
          <w:sz w:val="24"/>
          <w:szCs w:val="24"/>
        </w:rPr>
        <w:t>completion in 2030</w:t>
      </w:r>
      <w:r w:rsidR="00213F40">
        <w:rPr>
          <w:rFonts w:ascii="Times New Roman" w:hAnsi="Times New Roman" w:cs="Times New Roman"/>
          <w:sz w:val="24"/>
          <w:szCs w:val="24"/>
        </w:rPr>
        <w:t xml:space="preserve">; </w:t>
      </w:r>
      <w:r w:rsidRPr="00DE040B">
        <w:rPr>
          <w:rFonts w:ascii="Times New Roman" w:hAnsi="Times New Roman" w:cs="Times New Roman"/>
          <w:sz w:val="24"/>
          <w:szCs w:val="24"/>
        </w:rPr>
        <w:t>active fire and life safety system</w:t>
      </w:r>
      <w:r>
        <w:rPr>
          <w:rFonts w:ascii="Times New Roman" w:hAnsi="Times New Roman" w:cs="Times New Roman"/>
          <w:sz w:val="24"/>
          <w:szCs w:val="24"/>
        </w:rPr>
        <w:t xml:space="preserve">s will replace the </w:t>
      </w:r>
      <w:r w:rsidR="00B145ED">
        <w:rPr>
          <w:rFonts w:ascii="Times New Roman" w:hAnsi="Times New Roman" w:cs="Times New Roman"/>
          <w:sz w:val="24"/>
          <w:szCs w:val="24"/>
        </w:rPr>
        <w:t>units</w:t>
      </w:r>
      <w:r>
        <w:rPr>
          <w:rFonts w:ascii="Times New Roman" w:hAnsi="Times New Roman" w:cs="Times New Roman"/>
          <w:sz w:val="24"/>
          <w:szCs w:val="24"/>
        </w:rPr>
        <w:t xml:space="preserve"> in Phase A.</w:t>
      </w:r>
      <w:r w:rsidRPr="00DE040B">
        <w:rPr>
          <w:rFonts w:ascii="Times New Roman" w:hAnsi="Times New Roman" w:cs="Times New Roman"/>
          <w:sz w:val="24"/>
          <w:szCs w:val="24"/>
        </w:rPr>
        <w:t xml:space="preserve"> </w:t>
      </w:r>
    </w:p>
    <w:p w14:paraId="1BCBFCC1" w14:textId="3D44DD88" w:rsidR="00DA0EF4" w:rsidRDefault="00281D2C" w:rsidP="009977A4">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w:t>
      </w:r>
      <w:r w:rsidRPr="00281D2C">
        <w:rPr>
          <w:rFonts w:ascii="Times New Roman" w:hAnsi="Times New Roman" w:cs="Times New Roman"/>
          <w:sz w:val="24"/>
          <w:szCs w:val="24"/>
        </w:rPr>
        <w:t>The safety of our workforce is a core value at The New Terminal One</w:t>
      </w:r>
      <w:r w:rsidR="009977A4">
        <w:rPr>
          <w:rFonts w:ascii="Times New Roman" w:hAnsi="Times New Roman" w:cs="Times New Roman"/>
          <w:sz w:val="24"/>
          <w:szCs w:val="24"/>
        </w:rPr>
        <w:t xml:space="preserve">,” </w:t>
      </w:r>
      <w:r w:rsidR="009977A4" w:rsidRPr="00281D2C">
        <w:rPr>
          <w:rFonts w:ascii="Times New Roman" w:hAnsi="Times New Roman" w:cs="Times New Roman"/>
          <w:sz w:val="24"/>
          <w:szCs w:val="24"/>
        </w:rPr>
        <w:t>sa</w:t>
      </w:r>
      <w:r w:rsidR="009977A4">
        <w:rPr>
          <w:rFonts w:ascii="Times New Roman" w:hAnsi="Times New Roman" w:cs="Times New Roman"/>
          <w:sz w:val="24"/>
          <w:szCs w:val="24"/>
        </w:rPr>
        <w:t>id</w:t>
      </w:r>
      <w:r w:rsidR="009977A4" w:rsidRPr="00281D2C">
        <w:rPr>
          <w:rFonts w:ascii="Times New Roman" w:hAnsi="Times New Roman" w:cs="Times New Roman"/>
          <w:sz w:val="24"/>
          <w:szCs w:val="24"/>
        </w:rPr>
        <w:t xml:space="preserve"> Joe Schwed, Head of Health, Safety, and Wellbeing, The New Terminal One at JFK.</w:t>
      </w:r>
      <w:r w:rsidRPr="00281D2C">
        <w:rPr>
          <w:rFonts w:ascii="Times New Roman" w:hAnsi="Times New Roman" w:cs="Times New Roman"/>
          <w:sz w:val="24"/>
          <w:szCs w:val="24"/>
        </w:rPr>
        <w:t xml:space="preserve"> </w:t>
      </w:r>
      <w:r w:rsidR="009977A4">
        <w:rPr>
          <w:rFonts w:ascii="Times New Roman" w:hAnsi="Times New Roman" w:cs="Times New Roman"/>
          <w:sz w:val="24"/>
          <w:szCs w:val="24"/>
        </w:rPr>
        <w:t>“</w:t>
      </w:r>
      <w:r w:rsidRPr="00281D2C">
        <w:rPr>
          <w:rFonts w:ascii="Times New Roman" w:hAnsi="Times New Roman" w:cs="Times New Roman"/>
          <w:sz w:val="24"/>
          <w:szCs w:val="24"/>
        </w:rPr>
        <w:t>Safety Systems Management’s innovative wireless emergency notification system is a game-changer for our</w:t>
      </w:r>
      <w:r>
        <w:rPr>
          <w:rFonts w:ascii="Times New Roman" w:hAnsi="Times New Roman" w:cs="Times New Roman"/>
          <w:sz w:val="24"/>
          <w:szCs w:val="24"/>
        </w:rPr>
        <w:t xml:space="preserve"> </w:t>
      </w:r>
      <w:r w:rsidRPr="00281D2C">
        <w:rPr>
          <w:rFonts w:ascii="Times New Roman" w:hAnsi="Times New Roman" w:cs="Times New Roman"/>
          <w:sz w:val="24"/>
          <w:szCs w:val="24"/>
        </w:rPr>
        <w:t xml:space="preserve">construction site. With its advanced audio/visual alerts and rapid response capabilities, this system ensures that our </w:t>
      </w:r>
      <w:r>
        <w:rPr>
          <w:rFonts w:ascii="Times New Roman" w:hAnsi="Times New Roman" w:cs="Times New Roman"/>
          <w:sz w:val="24"/>
          <w:szCs w:val="24"/>
        </w:rPr>
        <w:t xml:space="preserve">workers </w:t>
      </w:r>
      <w:r w:rsidRPr="00281D2C">
        <w:rPr>
          <w:rFonts w:ascii="Times New Roman" w:hAnsi="Times New Roman" w:cs="Times New Roman"/>
          <w:sz w:val="24"/>
          <w:szCs w:val="24"/>
        </w:rPr>
        <w:t>are protected and informed during any emergency and for evacuation drills, setting a new standard for safety in large-scale construction projects</w:t>
      </w:r>
      <w:r w:rsidR="009977A4">
        <w:rPr>
          <w:rFonts w:ascii="Times New Roman" w:hAnsi="Times New Roman" w:cs="Times New Roman"/>
          <w:sz w:val="24"/>
          <w:szCs w:val="24"/>
        </w:rPr>
        <w:t>.</w:t>
      </w:r>
      <w:r w:rsidRPr="00281D2C">
        <w:rPr>
          <w:rFonts w:ascii="Times New Roman" w:hAnsi="Times New Roman" w:cs="Times New Roman"/>
          <w:sz w:val="24"/>
          <w:szCs w:val="24"/>
        </w:rPr>
        <w:t xml:space="preserve">” </w:t>
      </w:r>
    </w:p>
    <w:p w14:paraId="2EAA351B" w14:textId="32FBD957" w:rsidR="006B3438" w:rsidRPr="006B3438" w:rsidRDefault="006B3438" w:rsidP="00B145ED">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T</w:t>
      </w:r>
      <w:r w:rsidRPr="006B3438">
        <w:rPr>
          <w:rFonts w:ascii="Times New Roman" w:hAnsi="Times New Roman" w:cs="Times New Roman"/>
          <w:sz w:val="24"/>
          <w:szCs w:val="24"/>
        </w:rPr>
        <w:t xml:space="preserve">he </w:t>
      </w:r>
      <w:r w:rsidR="009977A4">
        <w:rPr>
          <w:rFonts w:ascii="Times New Roman" w:hAnsi="Times New Roman" w:cs="Times New Roman"/>
          <w:sz w:val="24"/>
          <w:szCs w:val="24"/>
        </w:rPr>
        <w:t>heart</w:t>
      </w:r>
      <w:r w:rsidRPr="006B3438">
        <w:rPr>
          <w:rFonts w:ascii="Times New Roman" w:hAnsi="Times New Roman" w:cs="Times New Roman"/>
          <w:sz w:val="24"/>
          <w:szCs w:val="24"/>
        </w:rPr>
        <w:t xml:space="preserve"> of the system is a base station (head</w:t>
      </w:r>
      <w:r w:rsidRPr="00DA0EF4">
        <w:rPr>
          <w:rFonts w:ascii="Times New Roman" w:hAnsi="Times New Roman" w:cs="Times New Roman"/>
          <w:sz w:val="24"/>
          <w:szCs w:val="24"/>
        </w:rPr>
        <w:t xml:space="preserve"> </w:t>
      </w:r>
      <w:r w:rsidRPr="006B3438">
        <w:rPr>
          <w:rFonts w:ascii="Times New Roman" w:hAnsi="Times New Roman" w:cs="Times New Roman"/>
          <w:sz w:val="24"/>
          <w:szCs w:val="24"/>
        </w:rPr>
        <w:t>end unit) located in the medical trailer, which serves as the central command center</w:t>
      </w:r>
      <w:r>
        <w:rPr>
          <w:rFonts w:ascii="Times New Roman" w:hAnsi="Times New Roman" w:cs="Times New Roman"/>
          <w:sz w:val="24"/>
          <w:szCs w:val="24"/>
        </w:rPr>
        <w:t xml:space="preserve"> -- </w:t>
      </w:r>
      <w:r w:rsidRPr="006B3438">
        <w:rPr>
          <w:rFonts w:ascii="Times New Roman" w:hAnsi="Times New Roman" w:cs="Times New Roman"/>
          <w:sz w:val="24"/>
          <w:szCs w:val="24"/>
        </w:rPr>
        <w:t>the “brains” of the network.</w:t>
      </w:r>
      <w:r>
        <w:rPr>
          <w:rFonts w:ascii="Times New Roman" w:hAnsi="Times New Roman" w:cs="Times New Roman"/>
          <w:sz w:val="24"/>
          <w:szCs w:val="24"/>
        </w:rPr>
        <w:t xml:space="preserve"> </w:t>
      </w:r>
      <w:r w:rsidRPr="006B3438">
        <w:rPr>
          <w:rFonts w:ascii="Times New Roman" w:hAnsi="Times New Roman" w:cs="Times New Roman"/>
          <w:sz w:val="24"/>
          <w:szCs w:val="24"/>
        </w:rPr>
        <w:t>This base station allows the site safety team to:</w:t>
      </w:r>
    </w:p>
    <w:p w14:paraId="52C4290B" w14:textId="77777777" w:rsidR="006B3438" w:rsidRPr="006B3438" w:rsidRDefault="006B3438" w:rsidP="006B3438">
      <w:pPr>
        <w:numPr>
          <w:ilvl w:val="0"/>
          <w:numId w:val="17"/>
        </w:numPr>
        <w:spacing w:after="120" w:line="360" w:lineRule="auto"/>
        <w:rPr>
          <w:rFonts w:ascii="Times New Roman" w:hAnsi="Times New Roman" w:cs="Times New Roman"/>
          <w:sz w:val="24"/>
          <w:szCs w:val="24"/>
        </w:rPr>
      </w:pPr>
      <w:r w:rsidRPr="006B3438">
        <w:rPr>
          <w:rFonts w:ascii="Times New Roman" w:hAnsi="Times New Roman" w:cs="Times New Roman"/>
          <w:b/>
          <w:bCs/>
          <w:i/>
          <w:iCs/>
          <w:sz w:val="24"/>
          <w:szCs w:val="24"/>
          <w:u w:val="single"/>
        </w:rPr>
        <w:t>Control an LED sign board</w:t>
      </w:r>
      <w:r w:rsidRPr="006B3438">
        <w:rPr>
          <w:rFonts w:ascii="Times New Roman" w:hAnsi="Times New Roman" w:cs="Times New Roman"/>
          <w:sz w:val="24"/>
          <w:szCs w:val="24"/>
        </w:rPr>
        <w:t>: The team can easily update emergency or safety-related messages to inform workers instantly.</w:t>
      </w:r>
    </w:p>
    <w:p w14:paraId="4A677BD6" w14:textId="7E91BEE0" w:rsidR="006B3438" w:rsidRPr="006B3438" w:rsidRDefault="006B3438" w:rsidP="006B3438">
      <w:pPr>
        <w:numPr>
          <w:ilvl w:val="0"/>
          <w:numId w:val="17"/>
        </w:numPr>
        <w:spacing w:after="120" w:line="360" w:lineRule="auto"/>
        <w:rPr>
          <w:rFonts w:ascii="Times New Roman" w:hAnsi="Times New Roman" w:cs="Times New Roman"/>
          <w:sz w:val="24"/>
          <w:szCs w:val="24"/>
        </w:rPr>
      </w:pPr>
      <w:r w:rsidRPr="006B3438">
        <w:rPr>
          <w:rFonts w:ascii="Times New Roman" w:hAnsi="Times New Roman" w:cs="Times New Roman"/>
          <w:b/>
          <w:bCs/>
          <w:i/>
          <w:iCs/>
          <w:sz w:val="24"/>
          <w:szCs w:val="24"/>
          <w:u w:val="single"/>
        </w:rPr>
        <w:t xml:space="preserve">Use a dedicated emergency </w:t>
      </w:r>
      <w:r w:rsidR="00E15EB5">
        <w:rPr>
          <w:rFonts w:ascii="Times New Roman" w:hAnsi="Times New Roman" w:cs="Times New Roman"/>
          <w:b/>
          <w:bCs/>
          <w:i/>
          <w:iCs/>
          <w:sz w:val="24"/>
          <w:szCs w:val="24"/>
          <w:u w:val="single"/>
        </w:rPr>
        <w:t>handset</w:t>
      </w:r>
      <w:r w:rsidR="00E15EB5" w:rsidRPr="00E15EB5">
        <w:rPr>
          <w:rFonts w:ascii="Times New Roman" w:hAnsi="Times New Roman" w:cs="Times New Roman"/>
          <w:b/>
          <w:bCs/>
          <w:i/>
          <w:iCs/>
          <w:sz w:val="24"/>
          <w:szCs w:val="24"/>
        </w:rPr>
        <w:t>:</w:t>
      </w:r>
      <w:r w:rsidRPr="00E15EB5">
        <w:rPr>
          <w:rFonts w:ascii="Times New Roman" w:hAnsi="Times New Roman" w:cs="Times New Roman"/>
          <w:sz w:val="24"/>
          <w:szCs w:val="24"/>
        </w:rPr>
        <w:t xml:space="preserve"> </w:t>
      </w:r>
      <w:r w:rsidRPr="006B3438">
        <w:rPr>
          <w:rFonts w:ascii="Times New Roman" w:hAnsi="Times New Roman" w:cs="Times New Roman"/>
          <w:sz w:val="24"/>
          <w:szCs w:val="24"/>
        </w:rPr>
        <w:t>Personnel can pick up the handset and broadcast urgent messages across all 25 communication towers on-site.</w:t>
      </w:r>
    </w:p>
    <w:p w14:paraId="7965F0CC" w14:textId="32181F20" w:rsidR="00E15EB5" w:rsidRDefault="006B3438" w:rsidP="00E15EB5">
      <w:pPr>
        <w:spacing w:after="120" w:line="360" w:lineRule="auto"/>
        <w:ind w:firstLine="720"/>
        <w:rPr>
          <w:rFonts w:ascii="Times New Roman" w:hAnsi="Times New Roman" w:cs="Times New Roman"/>
          <w:sz w:val="24"/>
          <w:szCs w:val="24"/>
        </w:rPr>
      </w:pPr>
      <w:r w:rsidRPr="006B3438">
        <w:rPr>
          <w:rFonts w:ascii="Times New Roman" w:hAnsi="Times New Roman" w:cs="Times New Roman"/>
          <w:sz w:val="24"/>
          <w:szCs w:val="24"/>
        </w:rPr>
        <w:t xml:space="preserve">Each of the 25 communication towers is </w:t>
      </w:r>
      <w:r w:rsidRPr="00B145ED">
        <w:rPr>
          <w:rFonts w:ascii="Times New Roman" w:hAnsi="Times New Roman" w:cs="Times New Roman"/>
          <w:sz w:val="24"/>
          <w:szCs w:val="24"/>
        </w:rPr>
        <w:t xml:space="preserve">also </w:t>
      </w:r>
      <w:r w:rsidRPr="006B3438">
        <w:rPr>
          <w:rFonts w:ascii="Times New Roman" w:hAnsi="Times New Roman" w:cs="Times New Roman"/>
          <w:sz w:val="24"/>
          <w:szCs w:val="24"/>
        </w:rPr>
        <w:t>equipped with a pull pendant, enabling any worker in the field to quickly trigger an alert in an emergency</w:t>
      </w:r>
      <w:r w:rsidR="00E15EB5">
        <w:rPr>
          <w:rFonts w:ascii="Times New Roman" w:hAnsi="Times New Roman" w:cs="Times New Roman"/>
          <w:sz w:val="24"/>
          <w:szCs w:val="24"/>
        </w:rPr>
        <w:t xml:space="preserve">. At </w:t>
      </w:r>
      <w:r w:rsidR="00281D2C">
        <w:rPr>
          <w:rFonts w:ascii="Times New Roman" w:hAnsi="Times New Roman" w:cs="Times New Roman"/>
          <w:sz w:val="24"/>
          <w:szCs w:val="24"/>
        </w:rPr>
        <w:t xml:space="preserve">New </w:t>
      </w:r>
      <w:r w:rsidR="00E15EB5">
        <w:rPr>
          <w:rFonts w:ascii="Times New Roman" w:hAnsi="Times New Roman" w:cs="Times New Roman"/>
          <w:sz w:val="24"/>
          <w:szCs w:val="24"/>
        </w:rPr>
        <w:t xml:space="preserve">Terminal One, the systems are set up so </w:t>
      </w:r>
      <w:r w:rsidR="00E15EB5" w:rsidRPr="00E15EB5">
        <w:rPr>
          <w:rFonts w:ascii="Times New Roman" w:hAnsi="Times New Roman" w:cs="Times New Roman"/>
          <w:sz w:val="24"/>
          <w:szCs w:val="24"/>
        </w:rPr>
        <w:t>safety personnel receive a text</w:t>
      </w:r>
      <w:r w:rsidR="00E15EB5">
        <w:rPr>
          <w:rFonts w:ascii="Times New Roman" w:hAnsi="Times New Roman" w:cs="Times New Roman"/>
          <w:sz w:val="24"/>
          <w:szCs w:val="24"/>
        </w:rPr>
        <w:t xml:space="preserve"> immediately after </w:t>
      </w:r>
      <w:r w:rsidR="00E15EB5" w:rsidRPr="00E15EB5">
        <w:rPr>
          <w:rFonts w:ascii="Times New Roman" w:hAnsi="Times New Roman" w:cs="Times New Roman"/>
          <w:sz w:val="24"/>
          <w:szCs w:val="24"/>
        </w:rPr>
        <w:t>a pull pendant is activated</w:t>
      </w:r>
      <w:r w:rsidR="00E15EB5">
        <w:rPr>
          <w:rFonts w:ascii="Times New Roman" w:hAnsi="Times New Roman" w:cs="Times New Roman"/>
          <w:sz w:val="24"/>
          <w:szCs w:val="24"/>
        </w:rPr>
        <w:t>; following</w:t>
      </w:r>
      <w:r w:rsidR="00E15EB5" w:rsidRPr="00E15EB5">
        <w:rPr>
          <w:rFonts w:ascii="Times New Roman" w:hAnsi="Times New Roman" w:cs="Times New Roman"/>
          <w:sz w:val="24"/>
          <w:szCs w:val="24"/>
        </w:rPr>
        <w:t xml:space="preserve"> an investigation</w:t>
      </w:r>
      <w:r w:rsidR="00E15EB5">
        <w:rPr>
          <w:rFonts w:ascii="Times New Roman" w:hAnsi="Times New Roman" w:cs="Times New Roman"/>
          <w:sz w:val="24"/>
          <w:szCs w:val="24"/>
        </w:rPr>
        <w:t xml:space="preserve">, </w:t>
      </w:r>
      <w:r w:rsidR="00E15EB5" w:rsidRPr="00E15EB5">
        <w:rPr>
          <w:rFonts w:ascii="Times New Roman" w:hAnsi="Times New Roman" w:cs="Times New Roman"/>
          <w:sz w:val="24"/>
          <w:szCs w:val="24"/>
        </w:rPr>
        <w:t xml:space="preserve">the team </w:t>
      </w:r>
      <w:r w:rsidR="00E15EB5">
        <w:rPr>
          <w:rFonts w:ascii="Times New Roman" w:hAnsi="Times New Roman" w:cs="Times New Roman"/>
          <w:sz w:val="24"/>
          <w:szCs w:val="24"/>
        </w:rPr>
        <w:t xml:space="preserve">can decide if an </w:t>
      </w:r>
      <w:r w:rsidR="00E15EB5" w:rsidRPr="00E15EB5">
        <w:rPr>
          <w:rFonts w:ascii="Times New Roman" w:hAnsi="Times New Roman" w:cs="Times New Roman"/>
          <w:sz w:val="24"/>
          <w:szCs w:val="24"/>
        </w:rPr>
        <w:t>evacuat</w:t>
      </w:r>
      <w:r w:rsidR="00E15EB5">
        <w:rPr>
          <w:rFonts w:ascii="Times New Roman" w:hAnsi="Times New Roman" w:cs="Times New Roman"/>
          <w:sz w:val="24"/>
          <w:szCs w:val="24"/>
        </w:rPr>
        <w:t xml:space="preserve">ion of </w:t>
      </w:r>
      <w:r w:rsidR="00E15EB5" w:rsidRPr="00E15EB5">
        <w:rPr>
          <w:rFonts w:ascii="Times New Roman" w:hAnsi="Times New Roman" w:cs="Times New Roman"/>
          <w:sz w:val="24"/>
          <w:szCs w:val="24"/>
        </w:rPr>
        <w:t>the building</w:t>
      </w:r>
      <w:r w:rsidR="00E15EB5">
        <w:rPr>
          <w:rFonts w:ascii="Times New Roman" w:hAnsi="Times New Roman" w:cs="Times New Roman"/>
          <w:sz w:val="24"/>
          <w:szCs w:val="24"/>
        </w:rPr>
        <w:t xml:space="preserve"> is warranted.</w:t>
      </w:r>
      <w:r w:rsidR="00E15EB5" w:rsidRPr="00E15EB5">
        <w:rPr>
          <w:rFonts w:ascii="Times New Roman" w:hAnsi="Times New Roman" w:cs="Times New Roman"/>
          <w:sz w:val="24"/>
          <w:szCs w:val="24"/>
        </w:rPr>
        <w:t xml:space="preserve"> Repeaters are used to get the pull pendant signal back to the base station.</w:t>
      </w:r>
    </w:p>
    <w:p w14:paraId="456D817A" w14:textId="77777777" w:rsidR="00E9204C" w:rsidRDefault="00E15EB5" w:rsidP="007E2AEC">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E9204C">
        <w:rPr>
          <w:rFonts w:ascii="Times New Roman" w:hAnsi="Times New Roman" w:cs="Times New Roman"/>
          <w:sz w:val="24"/>
          <w:szCs w:val="24"/>
        </w:rPr>
        <w:t xml:space="preserve">The system can also be preprogrammed with </w:t>
      </w:r>
      <w:r w:rsidRPr="00E15EB5">
        <w:rPr>
          <w:rFonts w:ascii="Times New Roman" w:hAnsi="Times New Roman" w:cs="Times New Roman"/>
          <w:sz w:val="24"/>
          <w:szCs w:val="24"/>
        </w:rPr>
        <w:t xml:space="preserve">17 preprogrammed messages </w:t>
      </w:r>
      <w:r w:rsidR="00E9204C">
        <w:rPr>
          <w:rFonts w:ascii="Times New Roman" w:hAnsi="Times New Roman" w:cs="Times New Roman"/>
          <w:sz w:val="24"/>
          <w:szCs w:val="24"/>
        </w:rPr>
        <w:t xml:space="preserve">in multiple languages, with </w:t>
      </w:r>
      <w:r w:rsidRPr="00E15EB5">
        <w:rPr>
          <w:rFonts w:ascii="Times New Roman" w:hAnsi="Times New Roman" w:cs="Times New Roman"/>
          <w:sz w:val="24"/>
          <w:szCs w:val="24"/>
        </w:rPr>
        <w:t>the ability to add an additional 15 tailored messages to meet client needs</w:t>
      </w:r>
      <w:r w:rsidR="00E9204C">
        <w:rPr>
          <w:rFonts w:ascii="Times New Roman" w:hAnsi="Times New Roman" w:cs="Times New Roman"/>
          <w:sz w:val="24"/>
          <w:szCs w:val="24"/>
        </w:rPr>
        <w:t xml:space="preserve">. </w:t>
      </w:r>
    </w:p>
    <w:p w14:paraId="3040BC41" w14:textId="5DA90B47" w:rsidR="00DA0EF4" w:rsidRDefault="004D64C7" w:rsidP="00DA0EF4">
      <w:pPr>
        <w:spacing w:after="240" w:line="360" w:lineRule="auto"/>
        <w:ind w:firstLine="720"/>
        <w:rPr>
          <w:rFonts w:ascii="Times New Roman" w:hAnsi="Times New Roman" w:cs="Times New Roman"/>
          <w:sz w:val="24"/>
          <w:szCs w:val="24"/>
        </w:rPr>
      </w:pPr>
      <w:r w:rsidRPr="004D64C7">
        <w:rPr>
          <w:rFonts w:ascii="Times New Roman" w:hAnsi="Times New Roman" w:cs="Times New Roman"/>
          <w:sz w:val="24"/>
          <w:szCs w:val="24"/>
        </w:rPr>
        <w:t xml:space="preserve">The New Terminal One at John F. Kennedy International Airport </w:t>
      </w:r>
      <w:r w:rsidR="00281D2C">
        <w:rPr>
          <w:rFonts w:ascii="Times New Roman" w:hAnsi="Times New Roman" w:cs="Times New Roman"/>
          <w:sz w:val="24"/>
          <w:szCs w:val="24"/>
        </w:rPr>
        <w:t>has an ambition to be among the top airport terminals in the world</w:t>
      </w:r>
      <w:r w:rsidRPr="004D64C7">
        <w:rPr>
          <w:rFonts w:ascii="Times New Roman" w:hAnsi="Times New Roman" w:cs="Times New Roman"/>
          <w:sz w:val="24"/>
          <w:szCs w:val="24"/>
        </w:rPr>
        <w:t xml:space="preserve">. </w:t>
      </w:r>
      <w:r w:rsidR="0052280C">
        <w:rPr>
          <w:rFonts w:ascii="Times New Roman" w:hAnsi="Times New Roman" w:cs="Times New Roman"/>
          <w:sz w:val="24"/>
          <w:szCs w:val="24"/>
        </w:rPr>
        <w:t xml:space="preserve">It is </w:t>
      </w:r>
      <w:r w:rsidRPr="004D64C7">
        <w:rPr>
          <w:rFonts w:ascii="Times New Roman" w:hAnsi="Times New Roman" w:cs="Times New Roman"/>
          <w:sz w:val="24"/>
          <w:szCs w:val="24"/>
        </w:rPr>
        <w:t>part of the Port Authority of New York and New Jersey</w:t>
      </w:r>
      <w:r w:rsidR="0038718A">
        <w:rPr>
          <w:rFonts w:ascii="Times New Roman" w:hAnsi="Times New Roman" w:cs="Times New Roman"/>
          <w:sz w:val="24"/>
          <w:szCs w:val="24"/>
        </w:rPr>
        <w:t>’</w:t>
      </w:r>
      <w:r w:rsidRPr="004D64C7">
        <w:rPr>
          <w:rFonts w:ascii="Times New Roman" w:hAnsi="Times New Roman" w:cs="Times New Roman"/>
          <w:sz w:val="24"/>
          <w:szCs w:val="24"/>
        </w:rPr>
        <w:t>s $19</w:t>
      </w:r>
      <w:r w:rsidR="0052280C">
        <w:rPr>
          <w:rFonts w:ascii="Times New Roman" w:hAnsi="Times New Roman" w:cs="Times New Roman"/>
          <w:sz w:val="24"/>
          <w:szCs w:val="24"/>
        </w:rPr>
        <w:t>-</w:t>
      </w:r>
      <w:r w:rsidRPr="004D64C7">
        <w:rPr>
          <w:rFonts w:ascii="Times New Roman" w:hAnsi="Times New Roman" w:cs="Times New Roman"/>
          <w:sz w:val="24"/>
          <w:szCs w:val="24"/>
        </w:rPr>
        <w:t xml:space="preserve">billion transformation of JFK Airport, </w:t>
      </w:r>
      <w:r w:rsidR="000E3F95">
        <w:rPr>
          <w:rFonts w:ascii="Times New Roman" w:hAnsi="Times New Roman" w:cs="Times New Roman"/>
          <w:sz w:val="24"/>
          <w:szCs w:val="24"/>
        </w:rPr>
        <w:t xml:space="preserve">which includes two new terminals, two modernized and expanded terminals, a new ground transportation center and an entirely new roadway network. The New Terminal One </w:t>
      </w:r>
      <w:r w:rsidRPr="004D64C7">
        <w:rPr>
          <w:rFonts w:ascii="Times New Roman" w:hAnsi="Times New Roman" w:cs="Times New Roman"/>
          <w:sz w:val="24"/>
          <w:szCs w:val="24"/>
        </w:rPr>
        <w:t xml:space="preserve">will </w:t>
      </w:r>
      <w:r w:rsidR="0061452E">
        <w:rPr>
          <w:rFonts w:ascii="Times New Roman" w:hAnsi="Times New Roman" w:cs="Times New Roman"/>
          <w:sz w:val="24"/>
          <w:szCs w:val="24"/>
        </w:rPr>
        <w:t>be</w:t>
      </w:r>
      <w:r w:rsidR="000E3F95">
        <w:rPr>
          <w:rFonts w:ascii="Times New Roman" w:hAnsi="Times New Roman" w:cs="Times New Roman"/>
          <w:sz w:val="24"/>
          <w:szCs w:val="24"/>
        </w:rPr>
        <w:t xml:space="preserve"> the airport’s largest terminal at</w:t>
      </w:r>
      <w:r w:rsidR="0061452E">
        <w:rPr>
          <w:rFonts w:ascii="Times New Roman" w:hAnsi="Times New Roman" w:cs="Times New Roman"/>
          <w:sz w:val="24"/>
          <w:szCs w:val="24"/>
        </w:rPr>
        <w:t xml:space="preserve"> 2.6 million square feet and </w:t>
      </w:r>
      <w:r w:rsidR="000E3F95">
        <w:rPr>
          <w:rFonts w:ascii="Times New Roman" w:hAnsi="Times New Roman" w:cs="Times New Roman"/>
          <w:sz w:val="24"/>
          <w:szCs w:val="24"/>
        </w:rPr>
        <w:t xml:space="preserve">will have </w:t>
      </w:r>
      <w:r w:rsidRPr="004D64C7">
        <w:rPr>
          <w:rFonts w:ascii="Times New Roman" w:hAnsi="Times New Roman" w:cs="Times New Roman"/>
          <w:sz w:val="24"/>
          <w:szCs w:val="24"/>
        </w:rPr>
        <w:t>a total of 23 gates</w:t>
      </w:r>
      <w:r w:rsidR="000E3F95">
        <w:rPr>
          <w:rFonts w:ascii="Times New Roman" w:hAnsi="Times New Roman" w:cs="Times New Roman"/>
          <w:sz w:val="24"/>
          <w:szCs w:val="24"/>
        </w:rPr>
        <w:t xml:space="preserve"> when the final phase is complete in 2030</w:t>
      </w:r>
      <w:r w:rsidRPr="004D64C7">
        <w:rPr>
          <w:rFonts w:ascii="Times New Roman" w:hAnsi="Times New Roman" w:cs="Times New Roman"/>
          <w:sz w:val="24"/>
          <w:szCs w:val="24"/>
        </w:rPr>
        <w:t>.</w:t>
      </w:r>
      <w:r>
        <w:rPr>
          <w:rFonts w:ascii="Times New Roman" w:hAnsi="Times New Roman" w:cs="Times New Roman"/>
          <w:sz w:val="24"/>
          <w:szCs w:val="24"/>
        </w:rPr>
        <w:t xml:space="preserve"> </w:t>
      </w:r>
    </w:p>
    <w:p w14:paraId="380D8481" w14:textId="77777777" w:rsidR="00281D2C" w:rsidRDefault="00281D2C" w:rsidP="00DA0EF4">
      <w:pPr>
        <w:spacing w:after="240" w:line="360" w:lineRule="auto"/>
        <w:ind w:firstLine="720"/>
        <w:rPr>
          <w:rFonts w:ascii="Times New Roman" w:hAnsi="Times New Roman" w:cs="Times New Roman"/>
          <w:sz w:val="24"/>
          <w:szCs w:val="24"/>
        </w:rPr>
      </w:pPr>
    </w:p>
    <w:p w14:paraId="35AB86A0" w14:textId="752EA20C" w:rsidR="00FE1789" w:rsidRPr="00DE040B" w:rsidRDefault="00B71981" w:rsidP="00F12C52">
      <w:pPr>
        <w:pStyle w:val="NormalWeb"/>
        <w:shd w:val="clear" w:color="auto" w:fill="FFFFFF"/>
        <w:spacing w:before="0" w:beforeAutospacing="0" w:after="120" w:afterAutospacing="0" w:line="360" w:lineRule="auto"/>
        <w:rPr>
          <w:rFonts w:eastAsiaTheme="majorEastAsia"/>
          <w:b/>
          <w:bCs/>
          <w:color w:val="282828"/>
          <w:u w:val="single"/>
        </w:rPr>
      </w:pPr>
      <w:r w:rsidRPr="00DE040B">
        <w:rPr>
          <w:rFonts w:eastAsiaTheme="majorEastAsia"/>
          <w:b/>
          <w:bCs/>
          <w:color w:val="282828"/>
          <w:u w:val="single"/>
        </w:rPr>
        <w:lastRenderedPageBreak/>
        <w:t>ABOUT S</w:t>
      </w:r>
      <w:r w:rsidR="000C6ADC" w:rsidRPr="00DE040B">
        <w:rPr>
          <w:rFonts w:eastAsiaTheme="majorEastAsia"/>
          <w:b/>
          <w:bCs/>
          <w:color w:val="282828"/>
          <w:u w:val="single"/>
        </w:rPr>
        <w:t>AFETY SYSTEMS MANAGEMENT</w:t>
      </w:r>
    </w:p>
    <w:p w14:paraId="10630134" w14:textId="77777777" w:rsidR="00DA0EF4" w:rsidRDefault="000C6ADC" w:rsidP="00DE040B">
      <w:pPr>
        <w:pStyle w:val="NormalWeb"/>
        <w:shd w:val="clear" w:color="auto" w:fill="FFFFFF"/>
        <w:spacing w:before="0" w:beforeAutospacing="0" w:after="120" w:afterAutospacing="0" w:line="360" w:lineRule="auto"/>
        <w:ind w:firstLine="720"/>
        <w:rPr>
          <w:rFonts w:eastAsiaTheme="majorEastAsia"/>
          <w:color w:val="282828"/>
        </w:rPr>
      </w:pPr>
      <w:r w:rsidRPr="00DE040B">
        <w:rPr>
          <w:rFonts w:eastAsiaTheme="majorEastAsia"/>
          <w:color w:val="282828"/>
        </w:rPr>
        <w:t>Founded in 201</w:t>
      </w:r>
      <w:r w:rsidR="00C450B8" w:rsidRPr="00DE040B">
        <w:rPr>
          <w:rFonts w:eastAsiaTheme="majorEastAsia"/>
          <w:color w:val="282828"/>
        </w:rPr>
        <w:t>6</w:t>
      </w:r>
      <w:r w:rsidRPr="00DE040B">
        <w:rPr>
          <w:rFonts w:eastAsiaTheme="majorEastAsia"/>
          <w:color w:val="282828"/>
        </w:rPr>
        <w:t xml:space="preserve"> by</w:t>
      </w:r>
      <w:r w:rsidRPr="00DE040B">
        <w:rPr>
          <w:rFonts w:eastAsiaTheme="minorHAnsi"/>
          <w:color w:val="3B3A3A"/>
        </w:rPr>
        <w:t xml:space="preserve"> </w:t>
      </w:r>
      <w:r w:rsidRPr="00DE040B">
        <w:rPr>
          <w:rFonts w:eastAsiaTheme="majorEastAsia"/>
          <w:color w:val="282828"/>
        </w:rPr>
        <w:t xml:space="preserve">pioneering entrepreneur and safety management professional Cory Sherman, </w:t>
      </w:r>
      <w:hyperlink r:id="rId11" w:history="1">
        <w:r w:rsidR="00B71981" w:rsidRPr="00DE040B">
          <w:rPr>
            <w:rStyle w:val="Hyperlink"/>
            <w:rFonts w:eastAsiaTheme="majorEastAsia"/>
          </w:rPr>
          <w:t>Safety Systems Management</w:t>
        </w:r>
      </w:hyperlink>
      <w:r w:rsidR="00B71981" w:rsidRPr="00DE040B">
        <w:rPr>
          <w:rFonts w:eastAsiaTheme="majorEastAsia"/>
          <w:color w:val="282828"/>
        </w:rPr>
        <w:t xml:space="preserve"> </w:t>
      </w:r>
      <w:r w:rsidR="00446826" w:rsidRPr="00DE040B">
        <w:rPr>
          <w:rFonts w:eastAsiaTheme="majorEastAsia"/>
          <w:color w:val="282828"/>
        </w:rPr>
        <w:t>specializes in wireless emergency notification and communication systems that can alert employees during an emergency through all phases of the construction process. The systems</w:t>
      </w:r>
      <w:r w:rsidRPr="00DE040B">
        <w:rPr>
          <w:rFonts w:eastAsiaTheme="majorEastAsia"/>
          <w:color w:val="282828"/>
        </w:rPr>
        <w:t>,</w:t>
      </w:r>
      <w:r w:rsidR="00446826" w:rsidRPr="00DE040B">
        <w:rPr>
          <w:rFonts w:eastAsiaTheme="majorEastAsia"/>
          <w:color w:val="282828"/>
        </w:rPr>
        <w:t xml:space="preserve"> run on a patented mobile platform</w:t>
      </w:r>
      <w:r w:rsidRPr="00DE040B">
        <w:rPr>
          <w:rFonts w:eastAsiaTheme="majorEastAsia"/>
          <w:color w:val="282828"/>
        </w:rPr>
        <w:t xml:space="preserve">, allows employers to become more proactive in their emergency action plans on the job site.​ </w:t>
      </w:r>
    </w:p>
    <w:p w14:paraId="75493D30" w14:textId="7F4097E2" w:rsidR="00AC13E3" w:rsidRDefault="000C6ADC" w:rsidP="00AC13E3">
      <w:pPr>
        <w:pStyle w:val="NormalWeb"/>
        <w:shd w:val="clear" w:color="auto" w:fill="FFFFFF"/>
        <w:spacing w:before="0" w:beforeAutospacing="0" w:after="240" w:afterAutospacing="0" w:line="360" w:lineRule="auto"/>
        <w:ind w:firstLine="720"/>
        <w:rPr>
          <w:rFonts w:eastAsiaTheme="majorEastAsia"/>
          <w:color w:val="282828"/>
        </w:rPr>
      </w:pPr>
      <w:r w:rsidRPr="00DE040B">
        <w:rPr>
          <w:rFonts w:eastAsiaTheme="majorEastAsia"/>
          <w:color w:val="282828"/>
        </w:rPr>
        <w:t xml:space="preserve">The result is faster evacuation times, quicker notification of emergency services, and an improvement in overall jobsite communications. SSM also provides a wide range of construction site safety consulting services. </w:t>
      </w:r>
      <w:r w:rsidR="009977A4">
        <w:rPr>
          <w:rFonts w:eastAsiaTheme="majorEastAsia"/>
          <w:color w:val="282828"/>
        </w:rPr>
        <w:t>V</w:t>
      </w:r>
      <w:r w:rsidRPr="00DE040B">
        <w:rPr>
          <w:rFonts w:eastAsiaTheme="majorEastAsia"/>
          <w:color w:val="282828"/>
        </w:rPr>
        <w:t xml:space="preserve">isit </w:t>
      </w:r>
      <w:hyperlink r:id="rId12" w:history="1">
        <w:r w:rsidRPr="00DE040B">
          <w:rPr>
            <w:rStyle w:val="Hyperlink"/>
            <w:rFonts w:eastAsiaTheme="majorEastAsia"/>
          </w:rPr>
          <w:t>https://www.safetysystemsmanagement.com/</w:t>
        </w:r>
      </w:hyperlink>
      <w:r w:rsidRPr="00DE040B">
        <w:rPr>
          <w:rFonts w:eastAsiaTheme="majorEastAsia"/>
          <w:color w:val="282828"/>
        </w:rPr>
        <w:t>.</w:t>
      </w:r>
    </w:p>
    <w:p w14:paraId="6A0C2B7B" w14:textId="77777777" w:rsidR="00AC13E3" w:rsidRDefault="00AC13E3" w:rsidP="00AC13E3">
      <w:pPr>
        <w:spacing w:after="120" w:line="360" w:lineRule="auto"/>
        <w:rPr>
          <w:rFonts w:ascii="Times New Roman" w:hAnsi="Times New Roman" w:cs="Times New Roman"/>
          <w:b/>
          <w:bCs/>
          <w:sz w:val="24"/>
          <w:szCs w:val="24"/>
          <w:u w:val="single"/>
        </w:rPr>
      </w:pPr>
      <w:r w:rsidRPr="00DA0EF4">
        <w:rPr>
          <w:rFonts w:ascii="Times New Roman" w:hAnsi="Times New Roman" w:cs="Times New Roman"/>
          <w:b/>
          <w:bCs/>
          <w:sz w:val="24"/>
          <w:szCs w:val="24"/>
          <w:u w:val="single"/>
        </w:rPr>
        <w:t>ABOUT THE NEW TERMINAL ONE AT JFK</w:t>
      </w:r>
    </w:p>
    <w:p w14:paraId="2D3828A6" w14:textId="622D5C49" w:rsidR="00281D2C" w:rsidRDefault="00281D2C" w:rsidP="009977A4">
      <w:pPr>
        <w:spacing w:after="120" w:line="360" w:lineRule="auto"/>
        <w:ind w:firstLine="720"/>
        <w:rPr>
          <w:rFonts w:ascii="Times New Roman" w:hAnsi="Times New Roman" w:cs="Times New Roman"/>
          <w:sz w:val="24"/>
          <w:szCs w:val="24"/>
        </w:rPr>
      </w:pPr>
      <w:r w:rsidRPr="00281D2C">
        <w:rPr>
          <w:rFonts w:ascii="Times New Roman" w:hAnsi="Times New Roman" w:cs="Times New Roman"/>
          <w:sz w:val="24"/>
          <w:szCs w:val="24"/>
        </w:rPr>
        <w:t>The New Terminal One at John F. Kennedy International Airport is a bold and exciting project to develop a best-in-class international terminal that will serve as an anchor terminal in the Port Authority's $19</w:t>
      </w:r>
      <w:r w:rsidR="009977A4">
        <w:rPr>
          <w:rFonts w:ascii="Times New Roman" w:hAnsi="Times New Roman" w:cs="Times New Roman"/>
          <w:sz w:val="24"/>
          <w:szCs w:val="24"/>
        </w:rPr>
        <w:t>-</w:t>
      </w:r>
      <w:r w:rsidRPr="00281D2C">
        <w:rPr>
          <w:rFonts w:ascii="Times New Roman" w:hAnsi="Times New Roman" w:cs="Times New Roman"/>
          <w:sz w:val="24"/>
          <w:szCs w:val="24"/>
        </w:rPr>
        <w:t>billion transformation of JFK into a global gateway to the New York metropolitan area and the United States. The New Terminal One will set a new standard for design and service, aspiring to obtain a Top 5 Skytrax ranking.</w:t>
      </w:r>
    </w:p>
    <w:p w14:paraId="2F4F6539" w14:textId="3D96F1DB" w:rsidR="00281D2C" w:rsidRDefault="00281D2C" w:rsidP="009977A4">
      <w:pPr>
        <w:spacing w:after="120" w:line="360" w:lineRule="auto"/>
        <w:ind w:firstLine="720"/>
        <w:rPr>
          <w:rFonts w:ascii="Times New Roman" w:hAnsi="Times New Roman" w:cs="Times New Roman"/>
          <w:sz w:val="24"/>
          <w:szCs w:val="24"/>
        </w:rPr>
      </w:pPr>
      <w:r w:rsidRPr="00281D2C">
        <w:rPr>
          <w:rFonts w:ascii="Times New Roman" w:hAnsi="Times New Roman" w:cs="Times New Roman"/>
          <w:sz w:val="24"/>
          <w:szCs w:val="24"/>
        </w:rPr>
        <w:t>The New Terminal One is being built on sites now occupied by Terminal 1 and the former Terminal 2 and Terminal 3, where it will anchor JFK</w:t>
      </w:r>
      <w:r w:rsidR="009977A4">
        <w:rPr>
          <w:rFonts w:ascii="Times New Roman" w:hAnsi="Times New Roman" w:cs="Times New Roman"/>
          <w:sz w:val="24"/>
          <w:szCs w:val="24"/>
        </w:rPr>
        <w:t>’</w:t>
      </w:r>
      <w:r w:rsidRPr="00281D2C">
        <w:rPr>
          <w:rFonts w:ascii="Times New Roman" w:hAnsi="Times New Roman" w:cs="Times New Roman"/>
          <w:sz w:val="24"/>
          <w:szCs w:val="24"/>
        </w:rPr>
        <w:t>s south side. Construction is taking place in phases with full completion in 2030. The first phase, including the new arrivals and departures halls and first set of 14 new gates, is expected to open in 2026. At completion in 2030, the New Terminal One, with a total of 23 gates, will be 2.6 million square feet, making it the largest terminal at JFK and nearly the same size as LaGuardia Airport</w:t>
      </w:r>
      <w:r w:rsidR="009977A4">
        <w:rPr>
          <w:rFonts w:ascii="Times New Roman" w:hAnsi="Times New Roman" w:cs="Times New Roman"/>
          <w:sz w:val="24"/>
          <w:szCs w:val="24"/>
        </w:rPr>
        <w:t>’</w:t>
      </w:r>
      <w:r w:rsidRPr="00281D2C">
        <w:rPr>
          <w:rFonts w:ascii="Times New Roman" w:hAnsi="Times New Roman" w:cs="Times New Roman"/>
          <w:sz w:val="24"/>
          <w:szCs w:val="24"/>
        </w:rPr>
        <w:t>s two new terminals combined.</w:t>
      </w:r>
    </w:p>
    <w:p w14:paraId="61585103" w14:textId="02DEEFAC" w:rsidR="00281D2C" w:rsidRPr="00281D2C" w:rsidRDefault="00281D2C" w:rsidP="009977A4">
      <w:pPr>
        <w:spacing w:after="120" w:line="360" w:lineRule="auto"/>
        <w:ind w:firstLine="720"/>
        <w:rPr>
          <w:rFonts w:ascii="Times New Roman" w:hAnsi="Times New Roman" w:cs="Times New Roman"/>
          <w:sz w:val="24"/>
          <w:szCs w:val="24"/>
        </w:rPr>
      </w:pPr>
      <w:r w:rsidRPr="00281D2C">
        <w:rPr>
          <w:rFonts w:ascii="Times New Roman" w:hAnsi="Times New Roman" w:cs="Times New Roman"/>
          <w:sz w:val="24"/>
          <w:szCs w:val="24"/>
        </w:rPr>
        <w:t>The New Terminal One consortium of labor, operating, and financial partners is led by Ferrovial, JLC Infrastructure, Ullico, and Carlyle. The New Terminal One is being built by union labor and is committed to local inclusion and labor participation, focusing on diversity and capacity-building opportunities, including a commitment to target participation goals of 20% for minority-owned business enterprises, 10% for women-owned business enterprises, and 3% for service-disabled veteran-owned businesses, with an emphasis on local businesses.</w:t>
      </w:r>
    </w:p>
    <w:p w14:paraId="076FD288" w14:textId="77777777" w:rsidR="009977A4" w:rsidRDefault="00281D2C" w:rsidP="009977A4">
      <w:pPr>
        <w:spacing w:after="240" w:line="360" w:lineRule="auto"/>
        <w:ind w:firstLine="720"/>
        <w:rPr>
          <w:rFonts w:ascii="Times New Roman" w:hAnsi="Times New Roman" w:cs="Times New Roman"/>
          <w:sz w:val="24"/>
          <w:szCs w:val="24"/>
        </w:rPr>
      </w:pPr>
      <w:r w:rsidRPr="00281D2C">
        <w:rPr>
          <w:rFonts w:ascii="Times New Roman" w:hAnsi="Times New Roman" w:cs="Times New Roman"/>
          <w:sz w:val="24"/>
          <w:szCs w:val="24"/>
        </w:rPr>
        <w:t xml:space="preserve">To learn more about the New Terminal One at JFK International Airport, visit </w:t>
      </w:r>
      <w:hyperlink r:id="rId13" w:history="1">
        <w:r w:rsidR="009977A4" w:rsidRPr="00964944">
          <w:rPr>
            <w:rStyle w:val="Hyperlink"/>
            <w:rFonts w:ascii="Times New Roman" w:hAnsi="Times New Roman" w:cs="Times New Roman"/>
            <w:sz w:val="24"/>
            <w:szCs w:val="24"/>
          </w:rPr>
          <w:t>https://portauthoritybuilds.com/redevelopment/us/en/jfk/planned-projects/terminal-1.html</w:t>
        </w:r>
      </w:hyperlink>
      <w:r w:rsidR="009977A4">
        <w:rPr>
          <w:rFonts w:ascii="Times New Roman" w:hAnsi="Times New Roman" w:cs="Times New Roman"/>
          <w:sz w:val="24"/>
          <w:szCs w:val="24"/>
        </w:rPr>
        <w:t>.</w:t>
      </w:r>
    </w:p>
    <w:p w14:paraId="50E08288" w14:textId="67EC69BF" w:rsidR="00E94AA2" w:rsidRPr="009977A4" w:rsidRDefault="00996103" w:rsidP="009977A4">
      <w:pPr>
        <w:spacing w:after="240" w:line="360" w:lineRule="auto"/>
        <w:jc w:val="center"/>
        <w:rPr>
          <w:rFonts w:ascii="Times New Roman" w:hAnsi="Times New Roman" w:cs="Times New Roman"/>
          <w:sz w:val="24"/>
          <w:szCs w:val="24"/>
        </w:rPr>
      </w:pPr>
      <w:r w:rsidRPr="00DE040B">
        <w:rPr>
          <w:color w:val="000000"/>
        </w:rPr>
        <w:t>###</w:t>
      </w:r>
      <w:bookmarkEnd w:id="0"/>
    </w:p>
    <w:sectPr w:rsidR="00E94AA2" w:rsidRPr="009977A4" w:rsidSect="009977A4">
      <w:footerReference w:type="first" r:id="rId14"/>
      <w:pgSz w:w="12240" w:h="15840"/>
      <w:pgMar w:top="108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4490" w14:textId="77777777" w:rsidR="00F75A4C" w:rsidRDefault="00F75A4C" w:rsidP="009B3DEA">
      <w:pPr>
        <w:spacing w:after="0" w:line="240" w:lineRule="auto"/>
      </w:pPr>
      <w:r>
        <w:separator/>
      </w:r>
    </w:p>
  </w:endnote>
  <w:endnote w:type="continuationSeparator" w:id="0">
    <w:p w14:paraId="76722500" w14:textId="77777777" w:rsidR="00F75A4C" w:rsidRDefault="00F75A4C" w:rsidP="009B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6793" w14:textId="0929982D" w:rsidR="009B3DEA" w:rsidRDefault="009B3DEA" w:rsidP="0026004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2F46" w14:textId="77777777" w:rsidR="00F75A4C" w:rsidRDefault="00F75A4C" w:rsidP="009B3DEA">
      <w:pPr>
        <w:spacing w:after="0" w:line="240" w:lineRule="auto"/>
      </w:pPr>
      <w:r>
        <w:separator/>
      </w:r>
    </w:p>
  </w:footnote>
  <w:footnote w:type="continuationSeparator" w:id="0">
    <w:p w14:paraId="66C0BF9E" w14:textId="77777777" w:rsidR="00F75A4C" w:rsidRDefault="00F75A4C" w:rsidP="009B3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4BF6"/>
    <w:multiLevelType w:val="multilevel"/>
    <w:tmpl w:val="D9009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55F38"/>
    <w:multiLevelType w:val="hybridMultilevel"/>
    <w:tmpl w:val="84146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C01E8"/>
    <w:multiLevelType w:val="multilevel"/>
    <w:tmpl w:val="C4A8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5E03F0"/>
    <w:multiLevelType w:val="hybridMultilevel"/>
    <w:tmpl w:val="57142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F64CA"/>
    <w:multiLevelType w:val="hybridMultilevel"/>
    <w:tmpl w:val="D69471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81205"/>
    <w:multiLevelType w:val="multilevel"/>
    <w:tmpl w:val="E3C4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DF6BBF"/>
    <w:multiLevelType w:val="hybridMultilevel"/>
    <w:tmpl w:val="9CCCCD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 w15:restartNumberingAfterBreak="0">
    <w:nsid w:val="33A201E7"/>
    <w:multiLevelType w:val="multilevel"/>
    <w:tmpl w:val="68DE7C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E75C4"/>
    <w:multiLevelType w:val="multilevel"/>
    <w:tmpl w:val="824E6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96A5E"/>
    <w:multiLevelType w:val="multilevel"/>
    <w:tmpl w:val="EC0C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77BB3"/>
    <w:multiLevelType w:val="hybridMultilevel"/>
    <w:tmpl w:val="AB345D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764C8"/>
    <w:multiLevelType w:val="multilevel"/>
    <w:tmpl w:val="1A884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776CD"/>
    <w:multiLevelType w:val="hybridMultilevel"/>
    <w:tmpl w:val="DC9273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267496"/>
    <w:multiLevelType w:val="hybridMultilevel"/>
    <w:tmpl w:val="BF7EB6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3508AA"/>
    <w:multiLevelType w:val="hybridMultilevel"/>
    <w:tmpl w:val="31EC70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8463A8"/>
    <w:multiLevelType w:val="hybridMultilevel"/>
    <w:tmpl w:val="BB52B19A"/>
    <w:lvl w:ilvl="0" w:tplc="0BB6BB9C">
      <w:start w:val="1"/>
      <w:numFmt w:val="bullet"/>
      <w:lvlText w:val=""/>
      <w:lvlJc w:val="left"/>
      <w:pPr>
        <w:tabs>
          <w:tab w:val="num" w:pos="720"/>
        </w:tabs>
        <w:ind w:left="720" w:hanging="360"/>
      </w:pPr>
      <w:rPr>
        <w:rFonts w:ascii="Wingdings" w:hAnsi="Wingdings" w:hint="default"/>
      </w:rPr>
    </w:lvl>
    <w:lvl w:ilvl="1" w:tplc="DC2CFE6C">
      <w:numFmt w:val="bullet"/>
      <w:lvlText w:val=""/>
      <w:lvlJc w:val="left"/>
      <w:pPr>
        <w:tabs>
          <w:tab w:val="num" w:pos="1440"/>
        </w:tabs>
        <w:ind w:left="1440" w:hanging="360"/>
      </w:pPr>
      <w:rPr>
        <w:rFonts w:ascii="Wingdings" w:hAnsi="Wingdings" w:hint="default"/>
      </w:rPr>
    </w:lvl>
    <w:lvl w:ilvl="2" w:tplc="0E8ECB54" w:tentative="1">
      <w:start w:val="1"/>
      <w:numFmt w:val="bullet"/>
      <w:lvlText w:val=""/>
      <w:lvlJc w:val="left"/>
      <w:pPr>
        <w:tabs>
          <w:tab w:val="num" w:pos="2160"/>
        </w:tabs>
        <w:ind w:left="2160" w:hanging="360"/>
      </w:pPr>
      <w:rPr>
        <w:rFonts w:ascii="Wingdings" w:hAnsi="Wingdings" w:hint="default"/>
      </w:rPr>
    </w:lvl>
    <w:lvl w:ilvl="3" w:tplc="0FA444AE" w:tentative="1">
      <w:start w:val="1"/>
      <w:numFmt w:val="bullet"/>
      <w:lvlText w:val=""/>
      <w:lvlJc w:val="left"/>
      <w:pPr>
        <w:tabs>
          <w:tab w:val="num" w:pos="2880"/>
        </w:tabs>
        <w:ind w:left="2880" w:hanging="360"/>
      </w:pPr>
      <w:rPr>
        <w:rFonts w:ascii="Wingdings" w:hAnsi="Wingdings" w:hint="default"/>
      </w:rPr>
    </w:lvl>
    <w:lvl w:ilvl="4" w:tplc="20D6F2EC" w:tentative="1">
      <w:start w:val="1"/>
      <w:numFmt w:val="bullet"/>
      <w:lvlText w:val=""/>
      <w:lvlJc w:val="left"/>
      <w:pPr>
        <w:tabs>
          <w:tab w:val="num" w:pos="3600"/>
        </w:tabs>
        <w:ind w:left="3600" w:hanging="360"/>
      </w:pPr>
      <w:rPr>
        <w:rFonts w:ascii="Wingdings" w:hAnsi="Wingdings" w:hint="default"/>
      </w:rPr>
    </w:lvl>
    <w:lvl w:ilvl="5" w:tplc="FB7A396E" w:tentative="1">
      <w:start w:val="1"/>
      <w:numFmt w:val="bullet"/>
      <w:lvlText w:val=""/>
      <w:lvlJc w:val="left"/>
      <w:pPr>
        <w:tabs>
          <w:tab w:val="num" w:pos="4320"/>
        </w:tabs>
        <w:ind w:left="4320" w:hanging="360"/>
      </w:pPr>
      <w:rPr>
        <w:rFonts w:ascii="Wingdings" w:hAnsi="Wingdings" w:hint="default"/>
      </w:rPr>
    </w:lvl>
    <w:lvl w:ilvl="6" w:tplc="BDEA444A" w:tentative="1">
      <w:start w:val="1"/>
      <w:numFmt w:val="bullet"/>
      <w:lvlText w:val=""/>
      <w:lvlJc w:val="left"/>
      <w:pPr>
        <w:tabs>
          <w:tab w:val="num" w:pos="5040"/>
        </w:tabs>
        <w:ind w:left="5040" w:hanging="360"/>
      </w:pPr>
      <w:rPr>
        <w:rFonts w:ascii="Wingdings" w:hAnsi="Wingdings" w:hint="default"/>
      </w:rPr>
    </w:lvl>
    <w:lvl w:ilvl="7" w:tplc="1A3E1E5C" w:tentative="1">
      <w:start w:val="1"/>
      <w:numFmt w:val="bullet"/>
      <w:lvlText w:val=""/>
      <w:lvlJc w:val="left"/>
      <w:pPr>
        <w:tabs>
          <w:tab w:val="num" w:pos="5760"/>
        </w:tabs>
        <w:ind w:left="5760" w:hanging="360"/>
      </w:pPr>
      <w:rPr>
        <w:rFonts w:ascii="Wingdings" w:hAnsi="Wingdings" w:hint="default"/>
      </w:rPr>
    </w:lvl>
    <w:lvl w:ilvl="8" w:tplc="1DFE237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8B0E15"/>
    <w:multiLevelType w:val="hybridMultilevel"/>
    <w:tmpl w:val="F5D22088"/>
    <w:lvl w:ilvl="0" w:tplc="813C6E28">
      <w:start w:val="1"/>
      <w:numFmt w:val="bullet"/>
      <w:lvlText w:val=""/>
      <w:lvlJc w:val="left"/>
      <w:pPr>
        <w:tabs>
          <w:tab w:val="num" w:pos="720"/>
        </w:tabs>
        <w:ind w:left="720" w:hanging="360"/>
      </w:pPr>
      <w:rPr>
        <w:rFonts w:ascii="Wingdings" w:hAnsi="Wingdings" w:hint="default"/>
      </w:rPr>
    </w:lvl>
    <w:lvl w:ilvl="1" w:tplc="8E246E08">
      <w:start w:val="1"/>
      <w:numFmt w:val="bullet"/>
      <w:lvlText w:val=""/>
      <w:lvlJc w:val="left"/>
      <w:pPr>
        <w:tabs>
          <w:tab w:val="num" w:pos="1440"/>
        </w:tabs>
        <w:ind w:left="1440" w:hanging="360"/>
      </w:pPr>
      <w:rPr>
        <w:rFonts w:ascii="Wingdings" w:hAnsi="Wingdings" w:hint="default"/>
      </w:rPr>
    </w:lvl>
    <w:lvl w:ilvl="2" w:tplc="AB127AA6" w:tentative="1">
      <w:start w:val="1"/>
      <w:numFmt w:val="bullet"/>
      <w:lvlText w:val=""/>
      <w:lvlJc w:val="left"/>
      <w:pPr>
        <w:tabs>
          <w:tab w:val="num" w:pos="2160"/>
        </w:tabs>
        <w:ind w:left="2160" w:hanging="360"/>
      </w:pPr>
      <w:rPr>
        <w:rFonts w:ascii="Wingdings" w:hAnsi="Wingdings" w:hint="default"/>
      </w:rPr>
    </w:lvl>
    <w:lvl w:ilvl="3" w:tplc="C72A2AA6" w:tentative="1">
      <w:start w:val="1"/>
      <w:numFmt w:val="bullet"/>
      <w:lvlText w:val=""/>
      <w:lvlJc w:val="left"/>
      <w:pPr>
        <w:tabs>
          <w:tab w:val="num" w:pos="2880"/>
        </w:tabs>
        <w:ind w:left="2880" w:hanging="360"/>
      </w:pPr>
      <w:rPr>
        <w:rFonts w:ascii="Wingdings" w:hAnsi="Wingdings" w:hint="default"/>
      </w:rPr>
    </w:lvl>
    <w:lvl w:ilvl="4" w:tplc="B034622A" w:tentative="1">
      <w:start w:val="1"/>
      <w:numFmt w:val="bullet"/>
      <w:lvlText w:val=""/>
      <w:lvlJc w:val="left"/>
      <w:pPr>
        <w:tabs>
          <w:tab w:val="num" w:pos="3600"/>
        </w:tabs>
        <w:ind w:left="3600" w:hanging="360"/>
      </w:pPr>
      <w:rPr>
        <w:rFonts w:ascii="Wingdings" w:hAnsi="Wingdings" w:hint="default"/>
      </w:rPr>
    </w:lvl>
    <w:lvl w:ilvl="5" w:tplc="8182E838" w:tentative="1">
      <w:start w:val="1"/>
      <w:numFmt w:val="bullet"/>
      <w:lvlText w:val=""/>
      <w:lvlJc w:val="left"/>
      <w:pPr>
        <w:tabs>
          <w:tab w:val="num" w:pos="4320"/>
        </w:tabs>
        <w:ind w:left="4320" w:hanging="360"/>
      </w:pPr>
      <w:rPr>
        <w:rFonts w:ascii="Wingdings" w:hAnsi="Wingdings" w:hint="default"/>
      </w:rPr>
    </w:lvl>
    <w:lvl w:ilvl="6" w:tplc="2B7820B6" w:tentative="1">
      <w:start w:val="1"/>
      <w:numFmt w:val="bullet"/>
      <w:lvlText w:val=""/>
      <w:lvlJc w:val="left"/>
      <w:pPr>
        <w:tabs>
          <w:tab w:val="num" w:pos="5040"/>
        </w:tabs>
        <w:ind w:left="5040" w:hanging="360"/>
      </w:pPr>
      <w:rPr>
        <w:rFonts w:ascii="Wingdings" w:hAnsi="Wingdings" w:hint="default"/>
      </w:rPr>
    </w:lvl>
    <w:lvl w:ilvl="7" w:tplc="3D94EA54" w:tentative="1">
      <w:start w:val="1"/>
      <w:numFmt w:val="bullet"/>
      <w:lvlText w:val=""/>
      <w:lvlJc w:val="left"/>
      <w:pPr>
        <w:tabs>
          <w:tab w:val="num" w:pos="5760"/>
        </w:tabs>
        <w:ind w:left="5760" w:hanging="360"/>
      </w:pPr>
      <w:rPr>
        <w:rFonts w:ascii="Wingdings" w:hAnsi="Wingdings" w:hint="default"/>
      </w:rPr>
    </w:lvl>
    <w:lvl w:ilvl="8" w:tplc="25B8529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395732"/>
    <w:multiLevelType w:val="hybridMultilevel"/>
    <w:tmpl w:val="A34E55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100747">
    <w:abstractNumId w:val="16"/>
  </w:num>
  <w:num w:numId="2" w16cid:durableId="1671444410">
    <w:abstractNumId w:val="15"/>
  </w:num>
  <w:num w:numId="3" w16cid:durableId="1140348150">
    <w:abstractNumId w:val="0"/>
  </w:num>
  <w:num w:numId="4" w16cid:durableId="88738523">
    <w:abstractNumId w:val="7"/>
  </w:num>
  <w:num w:numId="5" w16cid:durableId="1194536069">
    <w:abstractNumId w:val="8"/>
  </w:num>
  <w:num w:numId="6" w16cid:durableId="2042435211">
    <w:abstractNumId w:val="11"/>
  </w:num>
  <w:num w:numId="7" w16cid:durableId="2075349952">
    <w:abstractNumId w:val="12"/>
  </w:num>
  <w:num w:numId="8" w16cid:durableId="1514421199">
    <w:abstractNumId w:val="6"/>
  </w:num>
  <w:num w:numId="9" w16cid:durableId="961037841">
    <w:abstractNumId w:val="4"/>
  </w:num>
  <w:num w:numId="10" w16cid:durableId="1964264547">
    <w:abstractNumId w:val="10"/>
  </w:num>
  <w:num w:numId="11" w16cid:durableId="1219508922">
    <w:abstractNumId w:val="3"/>
  </w:num>
  <w:num w:numId="12" w16cid:durableId="723724911">
    <w:abstractNumId w:val="1"/>
  </w:num>
  <w:num w:numId="13" w16cid:durableId="693772148">
    <w:abstractNumId w:val="14"/>
  </w:num>
  <w:num w:numId="14" w16cid:durableId="378208781">
    <w:abstractNumId w:val="13"/>
  </w:num>
  <w:num w:numId="15" w16cid:durableId="1418744620">
    <w:abstractNumId w:val="17"/>
  </w:num>
  <w:num w:numId="16" w16cid:durableId="413019199">
    <w:abstractNumId w:val="2"/>
  </w:num>
  <w:num w:numId="17" w16cid:durableId="1218592889">
    <w:abstractNumId w:val="5"/>
  </w:num>
  <w:num w:numId="18" w16cid:durableId="1371164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03"/>
    <w:rsid w:val="00011342"/>
    <w:rsid w:val="00013C49"/>
    <w:rsid w:val="00025F61"/>
    <w:rsid w:val="000375B6"/>
    <w:rsid w:val="0007403E"/>
    <w:rsid w:val="0008010A"/>
    <w:rsid w:val="00083D8E"/>
    <w:rsid w:val="00087A1A"/>
    <w:rsid w:val="0009179C"/>
    <w:rsid w:val="000A2982"/>
    <w:rsid w:val="000A7656"/>
    <w:rsid w:val="000C1909"/>
    <w:rsid w:val="000C265A"/>
    <w:rsid w:val="000C6ADC"/>
    <w:rsid w:val="000D63DF"/>
    <w:rsid w:val="000E3EDA"/>
    <w:rsid w:val="000E3F95"/>
    <w:rsid w:val="000F0D8E"/>
    <w:rsid w:val="000F4F8A"/>
    <w:rsid w:val="001108FF"/>
    <w:rsid w:val="001346DB"/>
    <w:rsid w:val="001513C9"/>
    <w:rsid w:val="001576D6"/>
    <w:rsid w:val="00166DD1"/>
    <w:rsid w:val="001671F7"/>
    <w:rsid w:val="0019199C"/>
    <w:rsid w:val="00192F63"/>
    <w:rsid w:val="001B0F87"/>
    <w:rsid w:val="001D190C"/>
    <w:rsid w:val="001E4FE0"/>
    <w:rsid w:val="001F1264"/>
    <w:rsid w:val="0020721F"/>
    <w:rsid w:val="00213F40"/>
    <w:rsid w:val="00255F9D"/>
    <w:rsid w:val="0025698C"/>
    <w:rsid w:val="00260043"/>
    <w:rsid w:val="00262AA3"/>
    <w:rsid w:val="002631BF"/>
    <w:rsid w:val="00270D21"/>
    <w:rsid w:val="0027128B"/>
    <w:rsid w:val="002731E9"/>
    <w:rsid w:val="00275F2C"/>
    <w:rsid w:val="00280F88"/>
    <w:rsid w:val="00281D2C"/>
    <w:rsid w:val="00286717"/>
    <w:rsid w:val="0029540D"/>
    <w:rsid w:val="002B22FD"/>
    <w:rsid w:val="002C01BC"/>
    <w:rsid w:val="002D39EB"/>
    <w:rsid w:val="002E3DA9"/>
    <w:rsid w:val="002E55A1"/>
    <w:rsid w:val="0030021E"/>
    <w:rsid w:val="00321B61"/>
    <w:rsid w:val="003245B0"/>
    <w:rsid w:val="00337714"/>
    <w:rsid w:val="00350D82"/>
    <w:rsid w:val="0037624C"/>
    <w:rsid w:val="00382BE7"/>
    <w:rsid w:val="0038718A"/>
    <w:rsid w:val="003A5320"/>
    <w:rsid w:val="003B5825"/>
    <w:rsid w:val="003D2C01"/>
    <w:rsid w:val="003D6956"/>
    <w:rsid w:val="003E5FFF"/>
    <w:rsid w:val="003F5C98"/>
    <w:rsid w:val="003F6AE6"/>
    <w:rsid w:val="00404AE1"/>
    <w:rsid w:val="00414712"/>
    <w:rsid w:val="00444FD0"/>
    <w:rsid w:val="00446826"/>
    <w:rsid w:val="00446AF5"/>
    <w:rsid w:val="004478BF"/>
    <w:rsid w:val="00484F27"/>
    <w:rsid w:val="00485866"/>
    <w:rsid w:val="00491656"/>
    <w:rsid w:val="004A27B9"/>
    <w:rsid w:val="004B6026"/>
    <w:rsid w:val="004D64C7"/>
    <w:rsid w:val="004F2DDF"/>
    <w:rsid w:val="00503C7F"/>
    <w:rsid w:val="0052280C"/>
    <w:rsid w:val="0054194E"/>
    <w:rsid w:val="00560090"/>
    <w:rsid w:val="005A0C99"/>
    <w:rsid w:val="005A33E2"/>
    <w:rsid w:val="005A6AC6"/>
    <w:rsid w:val="005B525E"/>
    <w:rsid w:val="005C3AB7"/>
    <w:rsid w:val="005D0C33"/>
    <w:rsid w:val="005E0E87"/>
    <w:rsid w:val="006035A4"/>
    <w:rsid w:val="0061452E"/>
    <w:rsid w:val="006258DF"/>
    <w:rsid w:val="0063069C"/>
    <w:rsid w:val="00633C2B"/>
    <w:rsid w:val="00634712"/>
    <w:rsid w:val="00654DBE"/>
    <w:rsid w:val="00677191"/>
    <w:rsid w:val="006830EF"/>
    <w:rsid w:val="00691231"/>
    <w:rsid w:val="006938F1"/>
    <w:rsid w:val="006B3438"/>
    <w:rsid w:val="006C1BB8"/>
    <w:rsid w:val="006C36E6"/>
    <w:rsid w:val="006D2D22"/>
    <w:rsid w:val="006D5D46"/>
    <w:rsid w:val="006E45DA"/>
    <w:rsid w:val="006F79FF"/>
    <w:rsid w:val="00700065"/>
    <w:rsid w:val="00707328"/>
    <w:rsid w:val="00711778"/>
    <w:rsid w:val="00715181"/>
    <w:rsid w:val="00721915"/>
    <w:rsid w:val="007240A2"/>
    <w:rsid w:val="00736BB7"/>
    <w:rsid w:val="00756B7D"/>
    <w:rsid w:val="00776236"/>
    <w:rsid w:val="00787C7E"/>
    <w:rsid w:val="007A1432"/>
    <w:rsid w:val="007A7E53"/>
    <w:rsid w:val="007B7335"/>
    <w:rsid w:val="007C45C1"/>
    <w:rsid w:val="007D2391"/>
    <w:rsid w:val="007D6EB5"/>
    <w:rsid w:val="007D720E"/>
    <w:rsid w:val="007E2AEC"/>
    <w:rsid w:val="007F0EE9"/>
    <w:rsid w:val="007F5143"/>
    <w:rsid w:val="00806038"/>
    <w:rsid w:val="008061DD"/>
    <w:rsid w:val="00807B75"/>
    <w:rsid w:val="00824DB0"/>
    <w:rsid w:val="00851B25"/>
    <w:rsid w:val="00854E9A"/>
    <w:rsid w:val="00860141"/>
    <w:rsid w:val="00871964"/>
    <w:rsid w:val="008A6A21"/>
    <w:rsid w:val="008B5F27"/>
    <w:rsid w:val="008C0F66"/>
    <w:rsid w:val="008C1401"/>
    <w:rsid w:val="008F2D82"/>
    <w:rsid w:val="00901938"/>
    <w:rsid w:val="00906CC0"/>
    <w:rsid w:val="00927210"/>
    <w:rsid w:val="00951656"/>
    <w:rsid w:val="00971690"/>
    <w:rsid w:val="009921F4"/>
    <w:rsid w:val="00996103"/>
    <w:rsid w:val="009977A4"/>
    <w:rsid w:val="009B3DEA"/>
    <w:rsid w:val="009B6F02"/>
    <w:rsid w:val="009D1CF4"/>
    <w:rsid w:val="009D7C67"/>
    <w:rsid w:val="009E0641"/>
    <w:rsid w:val="009E7683"/>
    <w:rsid w:val="00A042DE"/>
    <w:rsid w:val="00A0432A"/>
    <w:rsid w:val="00A0606F"/>
    <w:rsid w:val="00A4415F"/>
    <w:rsid w:val="00A54CA1"/>
    <w:rsid w:val="00A74457"/>
    <w:rsid w:val="00A753F3"/>
    <w:rsid w:val="00A86BC9"/>
    <w:rsid w:val="00A9238C"/>
    <w:rsid w:val="00AA5565"/>
    <w:rsid w:val="00AA5AFA"/>
    <w:rsid w:val="00AC13E3"/>
    <w:rsid w:val="00AF0352"/>
    <w:rsid w:val="00AF39D5"/>
    <w:rsid w:val="00B0471F"/>
    <w:rsid w:val="00B145ED"/>
    <w:rsid w:val="00B16FF4"/>
    <w:rsid w:val="00B223A6"/>
    <w:rsid w:val="00B23ACE"/>
    <w:rsid w:val="00B31266"/>
    <w:rsid w:val="00B46C75"/>
    <w:rsid w:val="00B71981"/>
    <w:rsid w:val="00B76E06"/>
    <w:rsid w:val="00B7746E"/>
    <w:rsid w:val="00B87D3A"/>
    <w:rsid w:val="00B90B92"/>
    <w:rsid w:val="00BA62EC"/>
    <w:rsid w:val="00BB37A6"/>
    <w:rsid w:val="00BE110C"/>
    <w:rsid w:val="00BE7F71"/>
    <w:rsid w:val="00C0763E"/>
    <w:rsid w:val="00C103C4"/>
    <w:rsid w:val="00C12C64"/>
    <w:rsid w:val="00C17443"/>
    <w:rsid w:val="00C17AC1"/>
    <w:rsid w:val="00C450B8"/>
    <w:rsid w:val="00C62353"/>
    <w:rsid w:val="00C71EAA"/>
    <w:rsid w:val="00C72557"/>
    <w:rsid w:val="00C7438F"/>
    <w:rsid w:val="00C76314"/>
    <w:rsid w:val="00C9168B"/>
    <w:rsid w:val="00C91BC2"/>
    <w:rsid w:val="00CD54BC"/>
    <w:rsid w:val="00CE1B9A"/>
    <w:rsid w:val="00CE7736"/>
    <w:rsid w:val="00CF39E4"/>
    <w:rsid w:val="00CF4772"/>
    <w:rsid w:val="00CF7DDB"/>
    <w:rsid w:val="00D06571"/>
    <w:rsid w:val="00D1365A"/>
    <w:rsid w:val="00D43D89"/>
    <w:rsid w:val="00D56B71"/>
    <w:rsid w:val="00D64D82"/>
    <w:rsid w:val="00D743FC"/>
    <w:rsid w:val="00D768F5"/>
    <w:rsid w:val="00DA0EF4"/>
    <w:rsid w:val="00DD2704"/>
    <w:rsid w:val="00DE040B"/>
    <w:rsid w:val="00DE38AB"/>
    <w:rsid w:val="00DE5E65"/>
    <w:rsid w:val="00DF3ED3"/>
    <w:rsid w:val="00E15EB5"/>
    <w:rsid w:val="00E165F3"/>
    <w:rsid w:val="00E2048F"/>
    <w:rsid w:val="00E24F70"/>
    <w:rsid w:val="00E70A1B"/>
    <w:rsid w:val="00E8772B"/>
    <w:rsid w:val="00E9204C"/>
    <w:rsid w:val="00E94AA2"/>
    <w:rsid w:val="00E959FF"/>
    <w:rsid w:val="00EA6412"/>
    <w:rsid w:val="00EB498D"/>
    <w:rsid w:val="00EC53BB"/>
    <w:rsid w:val="00ED2E95"/>
    <w:rsid w:val="00ED4905"/>
    <w:rsid w:val="00F12C52"/>
    <w:rsid w:val="00F34FF6"/>
    <w:rsid w:val="00F602DF"/>
    <w:rsid w:val="00F609D5"/>
    <w:rsid w:val="00F65C96"/>
    <w:rsid w:val="00F75A4C"/>
    <w:rsid w:val="00F94275"/>
    <w:rsid w:val="00FA0319"/>
    <w:rsid w:val="00FB72F9"/>
    <w:rsid w:val="00FD4393"/>
    <w:rsid w:val="00FE1789"/>
    <w:rsid w:val="03150730"/>
    <w:rsid w:val="05AEC4BC"/>
    <w:rsid w:val="06A9F1F5"/>
    <w:rsid w:val="0BC61C7C"/>
    <w:rsid w:val="1717C543"/>
    <w:rsid w:val="29C2F5F7"/>
    <w:rsid w:val="318F0E20"/>
    <w:rsid w:val="3AC8D9CF"/>
    <w:rsid w:val="3B90203E"/>
    <w:rsid w:val="48B8F934"/>
    <w:rsid w:val="616198C0"/>
    <w:rsid w:val="6426CD63"/>
    <w:rsid w:val="79424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1488A"/>
  <w15:chartTrackingRefBased/>
  <w15:docId w15:val="{E648E031-BE13-4E2D-A415-9754A36E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961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70A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unhideWhenUsed/>
    <w:qFormat/>
    <w:rsid w:val="00E70A1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103"/>
    <w:rPr>
      <w:rFonts w:ascii="Times New Roman" w:eastAsia="Times New Roman" w:hAnsi="Times New Roman" w:cs="Times New Roman"/>
      <w:b/>
      <w:bCs/>
      <w:sz w:val="36"/>
      <w:szCs w:val="36"/>
    </w:rPr>
  </w:style>
  <w:style w:type="paragraph" w:styleId="NormalWeb">
    <w:name w:val="Normal (Web)"/>
    <w:basedOn w:val="Normal"/>
    <w:uiPriority w:val="99"/>
    <w:unhideWhenUsed/>
    <w:rsid w:val="009961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6103"/>
    <w:rPr>
      <w:color w:val="0000FF"/>
      <w:u w:val="single"/>
    </w:rPr>
  </w:style>
  <w:style w:type="character" w:styleId="UnresolvedMention">
    <w:name w:val="Unresolved Mention"/>
    <w:basedOn w:val="DefaultParagraphFont"/>
    <w:uiPriority w:val="99"/>
    <w:semiHidden/>
    <w:unhideWhenUsed/>
    <w:rsid w:val="00B16FF4"/>
    <w:rPr>
      <w:color w:val="605E5C"/>
      <w:shd w:val="clear" w:color="auto" w:fill="E1DFDD"/>
    </w:rPr>
  </w:style>
  <w:style w:type="paragraph" w:styleId="Revision">
    <w:name w:val="Revision"/>
    <w:hidden/>
    <w:uiPriority w:val="99"/>
    <w:semiHidden/>
    <w:rsid w:val="00C62353"/>
    <w:pPr>
      <w:spacing w:after="0" w:line="240" w:lineRule="auto"/>
    </w:pPr>
  </w:style>
  <w:style w:type="paragraph" w:styleId="ListParagraph">
    <w:name w:val="List Paragraph"/>
    <w:basedOn w:val="Normal"/>
    <w:uiPriority w:val="34"/>
    <w:qFormat/>
    <w:rsid w:val="003A5320"/>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70A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0A1B"/>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rsid w:val="00E70A1B"/>
    <w:rPr>
      <w:rFonts w:asciiTheme="majorHAnsi" w:eastAsiaTheme="majorEastAsia" w:hAnsiTheme="majorHAnsi" w:cstheme="majorBidi"/>
      <w:color w:val="1F3763" w:themeColor="accent1" w:themeShade="7F"/>
    </w:rPr>
  </w:style>
  <w:style w:type="paragraph" w:customStyle="1" w:styleId="breadcrumbitem">
    <w:name w:val="breadcrumb__item"/>
    <w:basedOn w:val="Normal"/>
    <w:rsid w:val="00E70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dcrumblink">
    <w:name w:val="breadcrumb__link"/>
    <w:basedOn w:val="DefaultParagraphFont"/>
    <w:rsid w:val="00E70A1B"/>
  </w:style>
  <w:style w:type="character" w:styleId="Strong">
    <w:name w:val="Strong"/>
    <w:basedOn w:val="DefaultParagraphFont"/>
    <w:uiPriority w:val="22"/>
    <w:qFormat/>
    <w:rsid w:val="00E70A1B"/>
    <w:rPr>
      <w:b/>
      <w:bCs/>
    </w:rPr>
  </w:style>
  <w:style w:type="character" w:styleId="FollowedHyperlink">
    <w:name w:val="FollowedHyperlink"/>
    <w:basedOn w:val="DefaultParagraphFont"/>
    <w:uiPriority w:val="99"/>
    <w:semiHidden/>
    <w:unhideWhenUsed/>
    <w:rsid w:val="00E70A1B"/>
    <w:rPr>
      <w:color w:val="954F72" w:themeColor="followedHyperlink"/>
      <w:u w:val="single"/>
    </w:rPr>
  </w:style>
  <w:style w:type="paragraph" w:customStyle="1" w:styleId="gmail-msolistparagraph">
    <w:name w:val="gmail-msolistparagraph"/>
    <w:basedOn w:val="Normal"/>
    <w:rsid w:val="00025F61"/>
    <w:pPr>
      <w:spacing w:before="100" w:beforeAutospacing="1" w:after="100" w:afterAutospacing="1" w:line="240" w:lineRule="auto"/>
    </w:pPr>
    <w:rPr>
      <w:rFonts w:ascii="Aptos" w:hAnsi="Aptos" w:cs="Aptos"/>
      <w:sz w:val="24"/>
      <w:szCs w:val="24"/>
    </w:rPr>
  </w:style>
  <w:style w:type="character" w:styleId="CommentReference">
    <w:name w:val="annotation reference"/>
    <w:basedOn w:val="DefaultParagraphFont"/>
    <w:uiPriority w:val="99"/>
    <w:semiHidden/>
    <w:unhideWhenUsed/>
    <w:rsid w:val="00776236"/>
    <w:rPr>
      <w:sz w:val="16"/>
      <w:szCs w:val="16"/>
    </w:rPr>
  </w:style>
  <w:style w:type="paragraph" w:styleId="CommentText">
    <w:name w:val="annotation text"/>
    <w:basedOn w:val="Normal"/>
    <w:link w:val="CommentTextChar"/>
    <w:uiPriority w:val="99"/>
    <w:unhideWhenUsed/>
    <w:rsid w:val="00776236"/>
    <w:pPr>
      <w:spacing w:line="240" w:lineRule="auto"/>
    </w:pPr>
    <w:rPr>
      <w:sz w:val="20"/>
      <w:szCs w:val="20"/>
    </w:rPr>
  </w:style>
  <w:style w:type="character" w:customStyle="1" w:styleId="CommentTextChar">
    <w:name w:val="Comment Text Char"/>
    <w:basedOn w:val="DefaultParagraphFont"/>
    <w:link w:val="CommentText"/>
    <w:uiPriority w:val="99"/>
    <w:rsid w:val="00776236"/>
    <w:rPr>
      <w:sz w:val="20"/>
      <w:szCs w:val="20"/>
    </w:rPr>
  </w:style>
  <w:style w:type="paragraph" w:styleId="CommentSubject">
    <w:name w:val="annotation subject"/>
    <w:basedOn w:val="CommentText"/>
    <w:next w:val="CommentText"/>
    <w:link w:val="CommentSubjectChar"/>
    <w:uiPriority w:val="99"/>
    <w:semiHidden/>
    <w:unhideWhenUsed/>
    <w:rsid w:val="00776236"/>
    <w:rPr>
      <w:b/>
      <w:bCs/>
    </w:rPr>
  </w:style>
  <w:style w:type="character" w:customStyle="1" w:styleId="CommentSubjectChar">
    <w:name w:val="Comment Subject Char"/>
    <w:basedOn w:val="CommentTextChar"/>
    <w:link w:val="CommentSubject"/>
    <w:uiPriority w:val="99"/>
    <w:semiHidden/>
    <w:rsid w:val="00776236"/>
    <w:rPr>
      <w:b/>
      <w:bCs/>
      <w:sz w:val="20"/>
      <w:szCs w:val="20"/>
    </w:rPr>
  </w:style>
  <w:style w:type="paragraph" w:styleId="Header">
    <w:name w:val="header"/>
    <w:basedOn w:val="Normal"/>
    <w:link w:val="HeaderChar"/>
    <w:uiPriority w:val="99"/>
    <w:unhideWhenUsed/>
    <w:rsid w:val="009B3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DEA"/>
  </w:style>
  <w:style w:type="paragraph" w:styleId="Footer">
    <w:name w:val="footer"/>
    <w:basedOn w:val="Normal"/>
    <w:link w:val="FooterChar"/>
    <w:uiPriority w:val="99"/>
    <w:unhideWhenUsed/>
    <w:rsid w:val="009B3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239687">
      <w:bodyDiv w:val="1"/>
      <w:marLeft w:val="0"/>
      <w:marRight w:val="0"/>
      <w:marTop w:val="0"/>
      <w:marBottom w:val="0"/>
      <w:divBdr>
        <w:top w:val="none" w:sz="0" w:space="0" w:color="auto"/>
        <w:left w:val="none" w:sz="0" w:space="0" w:color="auto"/>
        <w:bottom w:val="none" w:sz="0" w:space="0" w:color="auto"/>
        <w:right w:val="none" w:sz="0" w:space="0" w:color="auto"/>
      </w:divBdr>
    </w:div>
    <w:div w:id="337735407">
      <w:bodyDiv w:val="1"/>
      <w:marLeft w:val="0"/>
      <w:marRight w:val="0"/>
      <w:marTop w:val="0"/>
      <w:marBottom w:val="0"/>
      <w:divBdr>
        <w:top w:val="none" w:sz="0" w:space="0" w:color="auto"/>
        <w:left w:val="none" w:sz="0" w:space="0" w:color="auto"/>
        <w:bottom w:val="none" w:sz="0" w:space="0" w:color="auto"/>
        <w:right w:val="none" w:sz="0" w:space="0" w:color="auto"/>
      </w:divBdr>
      <w:divsChild>
        <w:div w:id="171654055">
          <w:marLeft w:val="0"/>
          <w:marRight w:val="0"/>
          <w:marTop w:val="0"/>
          <w:marBottom w:val="0"/>
          <w:divBdr>
            <w:top w:val="none" w:sz="0" w:space="0" w:color="auto"/>
            <w:left w:val="none" w:sz="0" w:space="0" w:color="auto"/>
            <w:bottom w:val="none" w:sz="0" w:space="0" w:color="auto"/>
            <w:right w:val="none" w:sz="0" w:space="0" w:color="auto"/>
          </w:divBdr>
          <w:divsChild>
            <w:div w:id="810706641">
              <w:marLeft w:val="0"/>
              <w:marRight w:val="0"/>
              <w:marTop w:val="0"/>
              <w:marBottom w:val="0"/>
              <w:divBdr>
                <w:top w:val="none" w:sz="0" w:space="0" w:color="auto"/>
                <w:left w:val="none" w:sz="0" w:space="0" w:color="auto"/>
                <w:bottom w:val="none" w:sz="0" w:space="0" w:color="auto"/>
                <w:right w:val="none" w:sz="0" w:space="0" w:color="auto"/>
              </w:divBdr>
              <w:divsChild>
                <w:div w:id="4157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06891">
          <w:marLeft w:val="0"/>
          <w:marRight w:val="0"/>
          <w:marTop w:val="0"/>
          <w:marBottom w:val="0"/>
          <w:divBdr>
            <w:top w:val="none" w:sz="0" w:space="0" w:color="auto"/>
            <w:left w:val="none" w:sz="0" w:space="0" w:color="auto"/>
            <w:bottom w:val="none" w:sz="0" w:space="0" w:color="auto"/>
            <w:right w:val="none" w:sz="0" w:space="0" w:color="auto"/>
          </w:divBdr>
          <w:divsChild>
            <w:div w:id="2032029095">
              <w:marLeft w:val="0"/>
              <w:marRight w:val="0"/>
              <w:marTop w:val="0"/>
              <w:marBottom w:val="0"/>
              <w:divBdr>
                <w:top w:val="none" w:sz="0" w:space="0" w:color="auto"/>
                <w:left w:val="none" w:sz="0" w:space="0" w:color="auto"/>
                <w:bottom w:val="none" w:sz="0" w:space="0" w:color="auto"/>
                <w:right w:val="none" w:sz="0" w:space="0" w:color="auto"/>
              </w:divBdr>
              <w:divsChild>
                <w:div w:id="582298383">
                  <w:marLeft w:val="0"/>
                  <w:marRight w:val="0"/>
                  <w:marTop w:val="0"/>
                  <w:marBottom w:val="0"/>
                  <w:divBdr>
                    <w:top w:val="none" w:sz="0" w:space="0" w:color="auto"/>
                    <w:left w:val="none" w:sz="0" w:space="0" w:color="auto"/>
                    <w:bottom w:val="none" w:sz="0" w:space="0" w:color="auto"/>
                    <w:right w:val="none" w:sz="0" w:space="0" w:color="auto"/>
                  </w:divBdr>
                  <w:divsChild>
                    <w:div w:id="8559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249780">
      <w:bodyDiv w:val="1"/>
      <w:marLeft w:val="0"/>
      <w:marRight w:val="0"/>
      <w:marTop w:val="0"/>
      <w:marBottom w:val="0"/>
      <w:divBdr>
        <w:top w:val="none" w:sz="0" w:space="0" w:color="auto"/>
        <w:left w:val="none" w:sz="0" w:space="0" w:color="auto"/>
        <w:bottom w:val="none" w:sz="0" w:space="0" w:color="auto"/>
        <w:right w:val="none" w:sz="0" w:space="0" w:color="auto"/>
      </w:divBdr>
    </w:div>
    <w:div w:id="498814233">
      <w:bodyDiv w:val="1"/>
      <w:marLeft w:val="0"/>
      <w:marRight w:val="0"/>
      <w:marTop w:val="0"/>
      <w:marBottom w:val="0"/>
      <w:divBdr>
        <w:top w:val="none" w:sz="0" w:space="0" w:color="auto"/>
        <w:left w:val="none" w:sz="0" w:space="0" w:color="auto"/>
        <w:bottom w:val="none" w:sz="0" w:space="0" w:color="auto"/>
        <w:right w:val="none" w:sz="0" w:space="0" w:color="auto"/>
      </w:divBdr>
    </w:div>
    <w:div w:id="639769990">
      <w:bodyDiv w:val="1"/>
      <w:marLeft w:val="0"/>
      <w:marRight w:val="0"/>
      <w:marTop w:val="0"/>
      <w:marBottom w:val="0"/>
      <w:divBdr>
        <w:top w:val="none" w:sz="0" w:space="0" w:color="auto"/>
        <w:left w:val="none" w:sz="0" w:space="0" w:color="auto"/>
        <w:bottom w:val="none" w:sz="0" w:space="0" w:color="auto"/>
        <w:right w:val="none" w:sz="0" w:space="0" w:color="auto"/>
      </w:divBdr>
    </w:div>
    <w:div w:id="657727619">
      <w:bodyDiv w:val="1"/>
      <w:marLeft w:val="0"/>
      <w:marRight w:val="0"/>
      <w:marTop w:val="0"/>
      <w:marBottom w:val="0"/>
      <w:divBdr>
        <w:top w:val="none" w:sz="0" w:space="0" w:color="auto"/>
        <w:left w:val="none" w:sz="0" w:space="0" w:color="auto"/>
        <w:bottom w:val="none" w:sz="0" w:space="0" w:color="auto"/>
        <w:right w:val="none" w:sz="0" w:space="0" w:color="auto"/>
      </w:divBdr>
    </w:div>
    <w:div w:id="763182564">
      <w:bodyDiv w:val="1"/>
      <w:marLeft w:val="0"/>
      <w:marRight w:val="0"/>
      <w:marTop w:val="0"/>
      <w:marBottom w:val="0"/>
      <w:divBdr>
        <w:top w:val="none" w:sz="0" w:space="0" w:color="auto"/>
        <w:left w:val="none" w:sz="0" w:space="0" w:color="auto"/>
        <w:bottom w:val="none" w:sz="0" w:space="0" w:color="auto"/>
        <w:right w:val="none" w:sz="0" w:space="0" w:color="auto"/>
      </w:divBdr>
    </w:div>
    <w:div w:id="861436420">
      <w:bodyDiv w:val="1"/>
      <w:marLeft w:val="0"/>
      <w:marRight w:val="0"/>
      <w:marTop w:val="0"/>
      <w:marBottom w:val="0"/>
      <w:divBdr>
        <w:top w:val="none" w:sz="0" w:space="0" w:color="auto"/>
        <w:left w:val="none" w:sz="0" w:space="0" w:color="auto"/>
        <w:bottom w:val="none" w:sz="0" w:space="0" w:color="auto"/>
        <w:right w:val="none" w:sz="0" w:space="0" w:color="auto"/>
      </w:divBdr>
    </w:div>
    <w:div w:id="892162132">
      <w:bodyDiv w:val="1"/>
      <w:marLeft w:val="0"/>
      <w:marRight w:val="0"/>
      <w:marTop w:val="0"/>
      <w:marBottom w:val="0"/>
      <w:divBdr>
        <w:top w:val="none" w:sz="0" w:space="0" w:color="auto"/>
        <w:left w:val="none" w:sz="0" w:space="0" w:color="auto"/>
        <w:bottom w:val="none" w:sz="0" w:space="0" w:color="auto"/>
        <w:right w:val="none" w:sz="0" w:space="0" w:color="auto"/>
      </w:divBdr>
    </w:div>
    <w:div w:id="948051290">
      <w:bodyDiv w:val="1"/>
      <w:marLeft w:val="0"/>
      <w:marRight w:val="0"/>
      <w:marTop w:val="0"/>
      <w:marBottom w:val="0"/>
      <w:divBdr>
        <w:top w:val="none" w:sz="0" w:space="0" w:color="auto"/>
        <w:left w:val="none" w:sz="0" w:space="0" w:color="auto"/>
        <w:bottom w:val="none" w:sz="0" w:space="0" w:color="auto"/>
        <w:right w:val="none" w:sz="0" w:space="0" w:color="auto"/>
      </w:divBdr>
      <w:divsChild>
        <w:div w:id="489291827">
          <w:marLeft w:val="1080"/>
          <w:marRight w:val="0"/>
          <w:marTop w:val="0"/>
          <w:marBottom w:val="120"/>
          <w:divBdr>
            <w:top w:val="none" w:sz="0" w:space="0" w:color="auto"/>
            <w:left w:val="none" w:sz="0" w:space="0" w:color="auto"/>
            <w:bottom w:val="none" w:sz="0" w:space="0" w:color="auto"/>
            <w:right w:val="none" w:sz="0" w:space="0" w:color="auto"/>
          </w:divBdr>
        </w:div>
      </w:divsChild>
    </w:div>
    <w:div w:id="1148401506">
      <w:bodyDiv w:val="1"/>
      <w:marLeft w:val="0"/>
      <w:marRight w:val="0"/>
      <w:marTop w:val="0"/>
      <w:marBottom w:val="0"/>
      <w:divBdr>
        <w:top w:val="none" w:sz="0" w:space="0" w:color="auto"/>
        <w:left w:val="none" w:sz="0" w:space="0" w:color="auto"/>
        <w:bottom w:val="none" w:sz="0" w:space="0" w:color="auto"/>
        <w:right w:val="none" w:sz="0" w:space="0" w:color="auto"/>
      </w:divBdr>
    </w:div>
    <w:div w:id="1180238504">
      <w:bodyDiv w:val="1"/>
      <w:marLeft w:val="0"/>
      <w:marRight w:val="0"/>
      <w:marTop w:val="0"/>
      <w:marBottom w:val="0"/>
      <w:divBdr>
        <w:top w:val="none" w:sz="0" w:space="0" w:color="auto"/>
        <w:left w:val="none" w:sz="0" w:space="0" w:color="auto"/>
        <w:bottom w:val="none" w:sz="0" w:space="0" w:color="auto"/>
        <w:right w:val="none" w:sz="0" w:space="0" w:color="auto"/>
      </w:divBdr>
    </w:div>
    <w:div w:id="1292248041">
      <w:bodyDiv w:val="1"/>
      <w:marLeft w:val="0"/>
      <w:marRight w:val="0"/>
      <w:marTop w:val="0"/>
      <w:marBottom w:val="0"/>
      <w:divBdr>
        <w:top w:val="none" w:sz="0" w:space="0" w:color="auto"/>
        <w:left w:val="none" w:sz="0" w:space="0" w:color="auto"/>
        <w:bottom w:val="none" w:sz="0" w:space="0" w:color="auto"/>
        <w:right w:val="none" w:sz="0" w:space="0" w:color="auto"/>
      </w:divBdr>
    </w:div>
    <w:div w:id="1338968624">
      <w:bodyDiv w:val="1"/>
      <w:marLeft w:val="0"/>
      <w:marRight w:val="0"/>
      <w:marTop w:val="0"/>
      <w:marBottom w:val="0"/>
      <w:divBdr>
        <w:top w:val="none" w:sz="0" w:space="0" w:color="auto"/>
        <w:left w:val="none" w:sz="0" w:space="0" w:color="auto"/>
        <w:bottom w:val="none" w:sz="0" w:space="0" w:color="auto"/>
        <w:right w:val="none" w:sz="0" w:space="0" w:color="auto"/>
      </w:divBdr>
    </w:div>
    <w:div w:id="1434983552">
      <w:bodyDiv w:val="1"/>
      <w:marLeft w:val="0"/>
      <w:marRight w:val="0"/>
      <w:marTop w:val="0"/>
      <w:marBottom w:val="0"/>
      <w:divBdr>
        <w:top w:val="none" w:sz="0" w:space="0" w:color="auto"/>
        <w:left w:val="none" w:sz="0" w:space="0" w:color="auto"/>
        <w:bottom w:val="none" w:sz="0" w:space="0" w:color="auto"/>
        <w:right w:val="none" w:sz="0" w:space="0" w:color="auto"/>
      </w:divBdr>
    </w:div>
    <w:div w:id="1601259953">
      <w:bodyDiv w:val="1"/>
      <w:marLeft w:val="0"/>
      <w:marRight w:val="0"/>
      <w:marTop w:val="0"/>
      <w:marBottom w:val="0"/>
      <w:divBdr>
        <w:top w:val="none" w:sz="0" w:space="0" w:color="auto"/>
        <w:left w:val="none" w:sz="0" w:space="0" w:color="auto"/>
        <w:bottom w:val="none" w:sz="0" w:space="0" w:color="auto"/>
        <w:right w:val="none" w:sz="0" w:space="0" w:color="auto"/>
      </w:divBdr>
    </w:div>
    <w:div w:id="1619332243">
      <w:bodyDiv w:val="1"/>
      <w:marLeft w:val="0"/>
      <w:marRight w:val="0"/>
      <w:marTop w:val="0"/>
      <w:marBottom w:val="0"/>
      <w:divBdr>
        <w:top w:val="none" w:sz="0" w:space="0" w:color="auto"/>
        <w:left w:val="none" w:sz="0" w:space="0" w:color="auto"/>
        <w:bottom w:val="none" w:sz="0" w:space="0" w:color="auto"/>
        <w:right w:val="none" w:sz="0" w:space="0" w:color="auto"/>
      </w:divBdr>
    </w:div>
    <w:div w:id="1668903095">
      <w:bodyDiv w:val="1"/>
      <w:marLeft w:val="0"/>
      <w:marRight w:val="0"/>
      <w:marTop w:val="0"/>
      <w:marBottom w:val="0"/>
      <w:divBdr>
        <w:top w:val="none" w:sz="0" w:space="0" w:color="auto"/>
        <w:left w:val="none" w:sz="0" w:space="0" w:color="auto"/>
        <w:bottom w:val="none" w:sz="0" w:space="0" w:color="auto"/>
        <w:right w:val="none" w:sz="0" w:space="0" w:color="auto"/>
      </w:divBdr>
    </w:div>
    <w:div w:id="1708069755">
      <w:bodyDiv w:val="1"/>
      <w:marLeft w:val="0"/>
      <w:marRight w:val="0"/>
      <w:marTop w:val="0"/>
      <w:marBottom w:val="0"/>
      <w:divBdr>
        <w:top w:val="none" w:sz="0" w:space="0" w:color="auto"/>
        <w:left w:val="none" w:sz="0" w:space="0" w:color="auto"/>
        <w:bottom w:val="none" w:sz="0" w:space="0" w:color="auto"/>
        <w:right w:val="none" w:sz="0" w:space="0" w:color="auto"/>
      </w:divBdr>
    </w:div>
    <w:div w:id="1754626690">
      <w:bodyDiv w:val="1"/>
      <w:marLeft w:val="0"/>
      <w:marRight w:val="0"/>
      <w:marTop w:val="0"/>
      <w:marBottom w:val="0"/>
      <w:divBdr>
        <w:top w:val="none" w:sz="0" w:space="0" w:color="auto"/>
        <w:left w:val="none" w:sz="0" w:space="0" w:color="auto"/>
        <w:bottom w:val="none" w:sz="0" w:space="0" w:color="auto"/>
        <w:right w:val="none" w:sz="0" w:space="0" w:color="auto"/>
      </w:divBdr>
    </w:div>
    <w:div w:id="1799374492">
      <w:bodyDiv w:val="1"/>
      <w:marLeft w:val="0"/>
      <w:marRight w:val="0"/>
      <w:marTop w:val="0"/>
      <w:marBottom w:val="0"/>
      <w:divBdr>
        <w:top w:val="none" w:sz="0" w:space="0" w:color="auto"/>
        <w:left w:val="none" w:sz="0" w:space="0" w:color="auto"/>
        <w:bottom w:val="none" w:sz="0" w:space="0" w:color="auto"/>
        <w:right w:val="none" w:sz="0" w:space="0" w:color="auto"/>
      </w:divBdr>
    </w:div>
    <w:div w:id="1819758535">
      <w:bodyDiv w:val="1"/>
      <w:marLeft w:val="0"/>
      <w:marRight w:val="0"/>
      <w:marTop w:val="0"/>
      <w:marBottom w:val="0"/>
      <w:divBdr>
        <w:top w:val="none" w:sz="0" w:space="0" w:color="auto"/>
        <w:left w:val="none" w:sz="0" w:space="0" w:color="auto"/>
        <w:bottom w:val="none" w:sz="0" w:space="0" w:color="auto"/>
        <w:right w:val="none" w:sz="0" w:space="0" w:color="auto"/>
      </w:divBdr>
      <w:divsChild>
        <w:div w:id="685134983">
          <w:marLeft w:val="1080"/>
          <w:marRight w:val="0"/>
          <w:marTop w:val="0"/>
          <w:marBottom w:val="120"/>
          <w:divBdr>
            <w:top w:val="none" w:sz="0" w:space="0" w:color="auto"/>
            <w:left w:val="none" w:sz="0" w:space="0" w:color="auto"/>
            <w:bottom w:val="none" w:sz="0" w:space="0" w:color="auto"/>
            <w:right w:val="none" w:sz="0" w:space="0" w:color="auto"/>
          </w:divBdr>
        </w:div>
        <w:div w:id="1600719321">
          <w:marLeft w:val="360"/>
          <w:marRight w:val="0"/>
          <w:marTop w:val="0"/>
          <w:marBottom w:val="0"/>
          <w:divBdr>
            <w:top w:val="none" w:sz="0" w:space="0" w:color="auto"/>
            <w:left w:val="none" w:sz="0" w:space="0" w:color="auto"/>
            <w:bottom w:val="none" w:sz="0" w:space="0" w:color="auto"/>
            <w:right w:val="none" w:sz="0" w:space="0" w:color="auto"/>
          </w:divBdr>
        </w:div>
      </w:divsChild>
    </w:div>
    <w:div w:id="2013219494">
      <w:bodyDiv w:val="1"/>
      <w:marLeft w:val="0"/>
      <w:marRight w:val="0"/>
      <w:marTop w:val="0"/>
      <w:marBottom w:val="0"/>
      <w:divBdr>
        <w:top w:val="none" w:sz="0" w:space="0" w:color="auto"/>
        <w:left w:val="none" w:sz="0" w:space="0" w:color="auto"/>
        <w:bottom w:val="none" w:sz="0" w:space="0" w:color="auto"/>
        <w:right w:val="none" w:sz="0" w:space="0" w:color="auto"/>
      </w:divBdr>
    </w:div>
    <w:div w:id="2022661713">
      <w:bodyDiv w:val="1"/>
      <w:marLeft w:val="0"/>
      <w:marRight w:val="0"/>
      <w:marTop w:val="0"/>
      <w:marBottom w:val="0"/>
      <w:divBdr>
        <w:top w:val="none" w:sz="0" w:space="0" w:color="auto"/>
        <w:left w:val="none" w:sz="0" w:space="0" w:color="auto"/>
        <w:bottom w:val="none" w:sz="0" w:space="0" w:color="auto"/>
        <w:right w:val="none" w:sz="0" w:space="0" w:color="auto"/>
      </w:divBdr>
    </w:div>
    <w:div w:id="2072653429">
      <w:bodyDiv w:val="1"/>
      <w:marLeft w:val="0"/>
      <w:marRight w:val="0"/>
      <w:marTop w:val="0"/>
      <w:marBottom w:val="0"/>
      <w:divBdr>
        <w:top w:val="none" w:sz="0" w:space="0" w:color="auto"/>
        <w:left w:val="none" w:sz="0" w:space="0" w:color="auto"/>
        <w:bottom w:val="none" w:sz="0" w:space="0" w:color="auto"/>
        <w:right w:val="none" w:sz="0" w:space="0" w:color="auto"/>
      </w:divBdr>
    </w:div>
    <w:div w:id="21386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y.sherman@safetysystemsmanagement.com" TargetMode="External"/><Relationship Id="rId13" Type="http://schemas.openxmlformats.org/officeDocument/2006/relationships/hyperlink" Target="https://portauthoritybuilds.com/redevelopment/us/en/jfk/planned-projects/terminal-1.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afetysystemsmanagemen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etysystemsmanagemen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inkedin.com/company/jfk-terminal-one/" TargetMode="External"/><Relationship Id="rId4" Type="http://schemas.openxmlformats.org/officeDocument/2006/relationships/webSettings" Target="webSettings.xml"/><Relationship Id="rId9" Type="http://schemas.openxmlformats.org/officeDocument/2006/relationships/hyperlink" Target="https://www.safetysystemsmanagemen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Sesnovich</dc:creator>
  <cp:keywords/>
  <dc:description/>
  <cp:lastModifiedBy>Arthur Sesnovich</cp:lastModifiedBy>
  <cp:revision>2</cp:revision>
  <cp:lastPrinted>2025-08-06T16:03:00Z</cp:lastPrinted>
  <dcterms:created xsi:type="dcterms:W3CDTF">2025-08-07T23:09:00Z</dcterms:created>
  <dcterms:modified xsi:type="dcterms:W3CDTF">2025-08-07T23:09:00Z</dcterms:modified>
</cp:coreProperties>
</file>